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4" w:line="204" w:lineRule="auto"/>
        <w:rPr>
          <w:rFonts w:ascii="Times New Roman" w:hAnsi="Times New Roman" w:eastAsia="仿宋_GB2312" w:cs="Times New Roman"/>
          <w:spacing w:val="-1"/>
          <w:sz w:val="22"/>
          <w:szCs w:val="22"/>
        </w:rPr>
      </w:pPr>
    </w:p>
    <w:p>
      <w:pPr>
        <w:spacing w:before="274" w:line="204" w:lineRule="auto"/>
        <w:rPr>
          <w:rFonts w:ascii="Times New Roman" w:hAnsi="Times New Roman" w:eastAsia="仿宋_GB2312" w:cs="Times New Roman"/>
          <w:sz w:val="22"/>
          <w:szCs w:val="22"/>
        </w:rPr>
      </w:pPr>
      <w:bookmarkStart w:id="0" w:name="_GoBack"/>
      <w:r>
        <w:rPr>
          <w:rFonts w:ascii="Times New Roman" w:hAnsi="Times New Roman" w:eastAsia="仿宋_GB2312" w:cs="Times New Roman"/>
          <w:spacing w:val="-1"/>
          <w:sz w:val="22"/>
          <w:szCs w:val="22"/>
        </w:rPr>
        <w:t>附件</w:t>
      </w:r>
      <w:r>
        <w:rPr>
          <w:rFonts w:hint="eastAsia" w:ascii="Times New Roman" w:hAnsi="Times New Roman" w:eastAsia="仿宋_GB2312" w:cs="Times New Roman"/>
          <w:spacing w:val="-1"/>
          <w:sz w:val="22"/>
          <w:szCs w:val="22"/>
        </w:rPr>
        <w:t>1</w:t>
      </w:r>
    </w:p>
    <w:p>
      <w:pPr>
        <w:spacing w:before="139" w:line="204" w:lineRule="auto"/>
        <w:ind w:firstLine="3077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楷体简体" w:hAnsi="方正楷体简体" w:eastAsia="方正楷体简体" w:cs="方正楷体简体"/>
          <w:color w:val="auto"/>
          <w:kern w:val="2"/>
          <w:sz w:val="36"/>
          <w:szCs w:val="36"/>
          <w:lang w:val="en-US" w:eastAsia="zh-CN" w:bidi="ar-SA"/>
        </w:rPr>
        <w:t>2022年实际种粮农民一次性补贴资金(第三批)绩效目标表</w:t>
      </w:r>
    </w:p>
    <w:bookmarkEnd w:id="0"/>
    <w:p>
      <w:pPr>
        <w:spacing w:line="74" w:lineRule="exact"/>
        <w:rPr>
          <w:rFonts w:ascii="Times New Roman" w:hAnsi="Times New Roman" w:eastAsia="仿宋_GB2312" w:cs="Times New Roman"/>
        </w:rPr>
      </w:pPr>
    </w:p>
    <w:tbl>
      <w:tblPr>
        <w:tblStyle w:val="8"/>
        <w:tblW w:w="1408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469"/>
        <w:gridCol w:w="1671"/>
        <w:gridCol w:w="139"/>
        <w:gridCol w:w="840"/>
        <w:gridCol w:w="1650"/>
        <w:gridCol w:w="3330"/>
        <w:gridCol w:w="33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80" w:type="dxa"/>
          </w:tcPr>
          <w:p>
            <w:pPr>
              <w:spacing w:before="160" w:line="204" w:lineRule="auto"/>
              <w:ind w:firstLine="438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专项名称</w:t>
            </w:r>
          </w:p>
        </w:tc>
        <w:tc>
          <w:tcPr>
            <w:tcW w:w="12409" w:type="dxa"/>
            <w:gridSpan w:val="7"/>
          </w:tcPr>
          <w:p>
            <w:pPr>
              <w:spacing w:before="160" w:line="204" w:lineRule="auto"/>
              <w:ind w:firstLine="4220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1"/>
                <w:sz w:val="20"/>
                <w:szCs w:val="20"/>
              </w:rPr>
              <w:t>2022年中央实际种粮农民一次性补贴资金</w:t>
            </w:r>
            <w:r>
              <w:rPr>
                <w:rFonts w:hint="eastAsia" w:ascii="Times New Roman" w:hAnsi="Times New Roman" w:eastAsia="仿宋_GB2312" w:cs="Times New Roman"/>
                <w:spacing w:val="-1"/>
                <w:sz w:val="20"/>
                <w:szCs w:val="20"/>
              </w:rPr>
              <w:t>（第</w:t>
            </w:r>
            <w:r>
              <w:rPr>
                <w:rFonts w:hint="eastAsia" w:ascii="Times New Roman" w:hAnsi="Times New Roman" w:eastAsia="仿宋_GB2312" w:cs="Times New Roman"/>
                <w:spacing w:val="-1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spacing w:val="-1"/>
                <w:sz w:val="20"/>
                <w:szCs w:val="20"/>
              </w:rPr>
              <w:t>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80" w:type="dxa"/>
          </w:tcPr>
          <w:p>
            <w:pPr>
              <w:spacing w:before="160" w:line="204" w:lineRule="auto"/>
              <w:ind w:firstLine="238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2"/>
                <w:sz w:val="20"/>
                <w:szCs w:val="20"/>
              </w:rPr>
              <w:t>州级主管部门</w:t>
            </w:r>
          </w:p>
        </w:tc>
        <w:tc>
          <w:tcPr>
            <w:tcW w:w="5769" w:type="dxa"/>
            <w:gridSpan w:val="5"/>
          </w:tcPr>
          <w:p>
            <w:pPr>
              <w:spacing w:before="160" w:line="204" w:lineRule="auto"/>
              <w:ind w:firstLine="2278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大姚县农业农村局</w:t>
            </w:r>
          </w:p>
        </w:tc>
        <w:tc>
          <w:tcPr>
            <w:tcW w:w="3330" w:type="dxa"/>
          </w:tcPr>
          <w:p>
            <w:pPr>
              <w:spacing w:before="160" w:line="204" w:lineRule="auto"/>
              <w:ind w:firstLine="859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1"/>
                <w:sz w:val="20"/>
                <w:szCs w:val="20"/>
              </w:rPr>
              <w:t>县（市）主管部门</w:t>
            </w:r>
          </w:p>
        </w:tc>
        <w:tc>
          <w:tcPr>
            <w:tcW w:w="3310" w:type="dxa"/>
          </w:tcPr>
          <w:p>
            <w:pPr>
              <w:spacing w:before="160" w:line="204" w:lineRule="auto"/>
              <w:ind w:firstLine="949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大姚县农业农村局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80" w:type="dxa"/>
          </w:tcPr>
          <w:p>
            <w:pPr>
              <w:spacing w:before="130" w:line="204" w:lineRule="auto"/>
              <w:ind w:firstLine="238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2"/>
                <w:sz w:val="20"/>
                <w:szCs w:val="20"/>
              </w:rPr>
              <w:t>州级财政部门</w:t>
            </w:r>
          </w:p>
        </w:tc>
        <w:tc>
          <w:tcPr>
            <w:tcW w:w="5769" w:type="dxa"/>
            <w:gridSpan w:val="5"/>
          </w:tcPr>
          <w:p>
            <w:pPr>
              <w:spacing w:before="130" w:line="204" w:lineRule="auto"/>
              <w:ind w:firstLine="2478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大姚县财政局</w:t>
            </w:r>
          </w:p>
        </w:tc>
        <w:tc>
          <w:tcPr>
            <w:tcW w:w="3330" w:type="dxa"/>
          </w:tcPr>
          <w:p>
            <w:pPr>
              <w:spacing w:before="130" w:line="204" w:lineRule="auto"/>
              <w:ind w:firstLine="859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1"/>
                <w:sz w:val="20"/>
                <w:szCs w:val="20"/>
              </w:rPr>
              <w:t>县（市）财政部门</w:t>
            </w:r>
          </w:p>
        </w:tc>
        <w:tc>
          <w:tcPr>
            <w:tcW w:w="3310" w:type="dxa"/>
          </w:tcPr>
          <w:p>
            <w:pPr>
              <w:spacing w:before="130" w:line="204" w:lineRule="auto"/>
              <w:ind w:firstLine="1149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大姚县市财政局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0" w:type="dxa"/>
            <w:vMerge w:val="restart"/>
            <w:tcBorders>
              <w:bottom w:val="nil"/>
            </w:tcBorders>
          </w:tcPr>
          <w:p>
            <w:pPr>
              <w:spacing w:before="220" w:line="204" w:lineRule="auto"/>
              <w:ind w:firstLine="446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0"/>
                <w:szCs w:val="20"/>
              </w:rPr>
              <w:t>资金情况</w:t>
            </w:r>
          </w:p>
          <w:p>
            <w:pPr>
              <w:spacing w:before="49" w:line="204" w:lineRule="auto"/>
              <w:ind w:firstLine="542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0"/>
                <w:szCs w:val="20"/>
              </w:rPr>
              <w:t>万元）</w:t>
            </w:r>
          </w:p>
        </w:tc>
        <w:tc>
          <w:tcPr>
            <w:tcW w:w="3279" w:type="dxa"/>
            <w:gridSpan w:val="3"/>
          </w:tcPr>
          <w:p>
            <w:pPr>
              <w:spacing w:before="130" w:line="204" w:lineRule="auto"/>
              <w:ind w:firstLine="328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15"/>
                <w:sz w:val="20"/>
                <w:szCs w:val="20"/>
              </w:rPr>
              <w:t>年度金额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</w:rPr>
              <w:t>∶</w:t>
            </w:r>
          </w:p>
        </w:tc>
        <w:tc>
          <w:tcPr>
            <w:tcW w:w="9130" w:type="dxa"/>
            <w:gridSpan w:val="4"/>
          </w:tcPr>
          <w:p>
            <w:pPr>
              <w:spacing w:before="163" w:line="204" w:lineRule="auto"/>
              <w:ind w:firstLine="4212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285万元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279" w:type="dxa"/>
            <w:gridSpan w:val="3"/>
          </w:tcPr>
          <w:p>
            <w:pPr>
              <w:spacing w:before="130" w:line="204" w:lineRule="auto"/>
              <w:ind w:firstLine="898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其中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∶</w:t>
            </w: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中央补助</w:t>
            </w:r>
          </w:p>
        </w:tc>
        <w:tc>
          <w:tcPr>
            <w:tcW w:w="9130" w:type="dxa"/>
            <w:gridSpan w:val="4"/>
          </w:tcPr>
          <w:p>
            <w:pPr>
              <w:spacing w:before="163" w:line="204" w:lineRule="auto"/>
              <w:ind w:firstLine="4212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80" w:type="dxa"/>
          </w:tcPr>
          <w:p>
            <w:pPr>
              <w:spacing w:before="230" w:line="204" w:lineRule="auto"/>
              <w:ind w:firstLine="438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年度目标</w:t>
            </w:r>
          </w:p>
        </w:tc>
        <w:tc>
          <w:tcPr>
            <w:tcW w:w="12409" w:type="dxa"/>
            <w:gridSpan w:val="7"/>
          </w:tcPr>
          <w:p>
            <w:pPr>
              <w:spacing w:before="79" w:line="268" w:lineRule="auto"/>
              <w:ind w:left="62" w:right="1239" w:hanging="4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1"/>
                <w:sz w:val="20"/>
                <w:szCs w:val="20"/>
              </w:rPr>
              <w:t>有效化解农资价格上涨对农民种粮收益的影响，稳定农民收入，保护农民种粮积极性</w:t>
            </w:r>
            <w:r>
              <w:rPr>
                <w:rFonts w:hint="eastAsia" w:ascii="Times New Roman" w:hAnsi="Times New Roman" w:eastAsia="仿宋_GB2312" w:cs="Times New Roman"/>
                <w:spacing w:val="-1"/>
                <w:sz w:val="20"/>
                <w:szCs w:val="20"/>
              </w:rPr>
              <w:t>，按照完成资金兑付工作。</w:t>
            </w:r>
            <w:r>
              <w:rPr>
                <w:rFonts w:hint="eastAsia" w:ascii="Times New Roman" w:hAnsi="Times New Roman" w:eastAsia="仿宋_GB2312" w:cs="Times New Roman"/>
                <w:spacing w:val="-1"/>
                <w:sz w:val="20"/>
                <w:szCs w:val="20"/>
                <w:lang w:val="en-US" w:eastAsia="zh-CN"/>
              </w:rPr>
              <w:t>9月9日前完成2022年实际种粮农民一次性补贴资金（第三批）兑付工作。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20" w:type="dxa"/>
            <w:gridSpan w:val="3"/>
          </w:tcPr>
          <w:p>
            <w:pPr>
              <w:spacing w:before="140" w:line="204" w:lineRule="auto"/>
              <w:ind w:firstLine="1878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年度目标任务</w:t>
            </w:r>
          </w:p>
        </w:tc>
        <w:tc>
          <w:tcPr>
            <w:tcW w:w="979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spacing w:before="77" w:line="204" w:lineRule="auto"/>
              <w:ind w:firstLine="111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3"/>
                <w:sz w:val="20"/>
                <w:szCs w:val="20"/>
              </w:rPr>
              <w:t>指标值</w:t>
            </w:r>
          </w:p>
        </w:tc>
        <w:tc>
          <w:tcPr>
            <w:tcW w:w="8290" w:type="dxa"/>
            <w:gridSpan w:val="3"/>
            <w:vMerge w:val="restart"/>
            <w:vAlign w:val="center"/>
          </w:tcPr>
          <w:p>
            <w:pPr>
              <w:spacing w:before="140" w:line="204" w:lineRule="auto"/>
              <w:ind w:firstLine="3139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1"/>
                <w:sz w:val="20"/>
                <w:szCs w:val="20"/>
              </w:rPr>
              <w:t>县（市）区域绩效目标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80" w:type="dxa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spacing w:before="70" w:line="204" w:lineRule="auto"/>
              <w:ind w:firstLine="441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3"/>
                <w:sz w:val="20"/>
                <w:szCs w:val="20"/>
              </w:rPr>
              <w:t>一级指标</w:t>
            </w:r>
          </w:p>
        </w:tc>
        <w:tc>
          <w:tcPr>
            <w:tcW w:w="1469" w:type="dxa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spacing w:before="70" w:line="204" w:lineRule="auto"/>
              <w:ind w:firstLine="330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3"/>
                <w:sz w:val="20"/>
                <w:szCs w:val="20"/>
              </w:rPr>
              <w:t>二级指标</w:t>
            </w:r>
          </w:p>
        </w:tc>
        <w:tc>
          <w:tcPr>
            <w:tcW w:w="1671" w:type="dxa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spacing w:before="70" w:line="204" w:lineRule="auto"/>
              <w:ind w:firstLine="498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三级指标</w:t>
            </w:r>
          </w:p>
        </w:tc>
        <w:tc>
          <w:tcPr>
            <w:tcW w:w="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290" w:type="dxa"/>
            <w:gridSpan w:val="3"/>
            <w:vMerge w:val="continue"/>
            <w:vAlign w:val="center"/>
          </w:tcPr>
          <w:p>
            <w:pPr>
              <w:spacing w:before="70" w:line="204" w:lineRule="auto"/>
              <w:ind w:firstLine="99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8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spacing w:before="228" w:line="204" w:lineRule="auto"/>
              <w:ind w:firstLine="437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产出指标</w:t>
            </w:r>
          </w:p>
        </w:tc>
        <w:tc>
          <w:tcPr>
            <w:tcW w:w="1469" w:type="dxa"/>
          </w:tcPr>
          <w:p>
            <w:pPr>
              <w:spacing w:before="261" w:line="204" w:lineRule="auto"/>
              <w:ind w:firstLine="328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质量指标</w:t>
            </w:r>
          </w:p>
        </w:tc>
        <w:tc>
          <w:tcPr>
            <w:tcW w:w="1671" w:type="dxa"/>
          </w:tcPr>
          <w:p>
            <w:pPr>
              <w:spacing w:before="261" w:line="204" w:lineRule="auto"/>
              <w:ind w:firstLine="198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1"/>
                <w:sz w:val="20"/>
                <w:szCs w:val="20"/>
              </w:rPr>
              <w:t>补贴资金兑付率</w:t>
            </w:r>
          </w:p>
        </w:tc>
        <w:tc>
          <w:tcPr>
            <w:tcW w:w="979" w:type="dxa"/>
            <w:gridSpan w:val="2"/>
          </w:tcPr>
          <w:p>
            <w:pPr>
              <w:spacing w:before="294" w:line="204" w:lineRule="auto"/>
              <w:ind w:firstLine="323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8290" w:type="dxa"/>
            <w:gridSpan w:val="3"/>
          </w:tcPr>
          <w:p>
            <w:pPr>
              <w:spacing w:before="294" w:line="204" w:lineRule="auto"/>
              <w:ind w:firstLine="273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5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69" w:type="dxa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spacing w:before="100" w:line="204" w:lineRule="auto"/>
              <w:ind w:firstLine="337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0"/>
                <w:szCs w:val="20"/>
              </w:rPr>
              <w:t>时效指标</w:t>
            </w:r>
          </w:p>
        </w:tc>
        <w:tc>
          <w:tcPr>
            <w:tcW w:w="1671" w:type="dxa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spacing w:before="100" w:line="204" w:lineRule="auto"/>
              <w:ind w:firstLine="207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3"/>
                <w:sz w:val="20"/>
                <w:szCs w:val="20"/>
              </w:rPr>
              <w:t>资金兑付及时性</w:t>
            </w:r>
          </w:p>
        </w:tc>
        <w:tc>
          <w:tcPr>
            <w:tcW w:w="979" w:type="dxa"/>
            <w:gridSpan w:val="2"/>
          </w:tcPr>
          <w:p>
            <w:pPr>
              <w:spacing w:before="201"/>
              <w:ind w:left="123" w:right="119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pacing w:val="-5"/>
                <w:sz w:val="20"/>
                <w:szCs w:val="20"/>
              </w:rPr>
              <w:t>按要求兑付</w:t>
            </w:r>
          </w:p>
        </w:tc>
        <w:tc>
          <w:tcPr>
            <w:tcW w:w="8290" w:type="dxa"/>
            <w:gridSpan w:val="3"/>
          </w:tcPr>
          <w:p>
            <w:pPr>
              <w:spacing w:before="201" w:line="249" w:lineRule="auto"/>
              <w:ind w:left="73" w:right="159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9月9日前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680" w:type="dxa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spacing w:before="90" w:line="204" w:lineRule="auto"/>
              <w:ind w:firstLine="442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3"/>
                <w:sz w:val="20"/>
                <w:szCs w:val="20"/>
              </w:rPr>
              <w:t>效益指标</w:t>
            </w:r>
          </w:p>
        </w:tc>
        <w:tc>
          <w:tcPr>
            <w:tcW w:w="1469" w:type="dxa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spacing w:before="90" w:line="204" w:lineRule="auto"/>
              <w:ind w:firstLine="129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社会效益指标</w:t>
            </w:r>
          </w:p>
        </w:tc>
        <w:tc>
          <w:tcPr>
            <w:tcW w:w="1671" w:type="dxa"/>
          </w:tcPr>
          <w:p>
            <w:pPr>
              <w:spacing w:before="181" w:line="204" w:lineRule="auto"/>
              <w:ind w:firstLine="207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3"/>
                <w:sz w:val="20"/>
                <w:szCs w:val="20"/>
              </w:rPr>
              <w:t>资金使用重大违</w:t>
            </w:r>
          </w:p>
          <w:p>
            <w:pPr>
              <w:spacing w:before="59" w:line="204" w:lineRule="auto"/>
              <w:ind w:firstLine="399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规违纪问题</w:t>
            </w:r>
          </w:p>
        </w:tc>
        <w:tc>
          <w:tcPr>
            <w:tcW w:w="979" w:type="dxa"/>
            <w:gridSpan w:val="2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spacing w:before="90" w:line="204" w:lineRule="auto"/>
              <w:ind w:firstLine="510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无</w:t>
            </w:r>
          </w:p>
        </w:tc>
        <w:tc>
          <w:tcPr>
            <w:tcW w:w="8290" w:type="dxa"/>
            <w:gridSpan w:val="3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spacing w:before="90" w:line="204" w:lineRule="auto"/>
              <w:ind w:firstLine="46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80" w:type="dxa"/>
          </w:tcPr>
          <w:p>
            <w:pPr>
              <w:spacing w:before="271" w:line="204" w:lineRule="auto"/>
              <w:ind w:firstLine="337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满意度指标</w:t>
            </w:r>
          </w:p>
        </w:tc>
        <w:tc>
          <w:tcPr>
            <w:tcW w:w="1469" w:type="dxa"/>
          </w:tcPr>
          <w:p>
            <w:pPr>
              <w:spacing w:before="141" w:line="204" w:lineRule="auto"/>
              <w:ind w:firstLine="127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服务对象满意</w:t>
            </w:r>
          </w:p>
          <w:p>
            <w:pPr>
              <w:spacing w:before="29" w:line="204" w:lineRule="auto"/>
              <w:ind w:firstLine="426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度指标</w:t>
            </w:r>
          </w:p>
        </w:tc>
        <w:tc>
          <w:tcPr>
            <w:tcW w:w="1671" w:type="dxa"/>
          </w:tcPr>
          <w:p>
            <w:pPr>
              <w:spacing w:before="271" w:line="204" w:lineRule="auto"/>
              <w:ind w:firstLine="204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20"/>
                <w:szCs w:val="20"/>
              </w:rPr>
              <w:t>兑付群众满意度</w:t>
            </w:r>
          </w:p>
        </w:tc>
        <w:tc>
          <w:tcPr>
            <w:tcW w:w="979" w:type="dxa"/>
            <w:gridSpan w:val="2"/>
          </w:tcPr>
          <w:p>
            <w:pPr>
              <w:spacing w:before="271" w:line="204" w:lineRule="auto"/>
              <w:ind w:firstLine="228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7"/>
                <w:sz w:val="20"/>
                <w:szCs w:val="20"/>
              </w:rPr>
              <w:t>≥85%</w:t>
            </w:r>
          </w:p>
        </w:tc>
        <w:tc>
          <w:tcPr>
            <w:tcW w:w="8290" w:type="dxa"/>
            <w:gridSpan w:val="3"/>
          </w:tcPr>
          <w:p>
            <w:pPr>
              <w:spacing w:before="271" w:line="204" w:lineRule="auto"/>
              <w:ind w:firstLine="178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7"/>
                <w:sz w:val="20"/>
                <w:szCs w:val="20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pacing w:val="-7"/>
                <w:sz w:val="20"/>
                <w:szCs w:val="20"/>
                <w:lang w:val="en-US" w:eastAsia="zh-CN"/>
              </w:rPr>
              <w:t>90</w:t>
            </w:r>
            <w:r>
              <w:rPr>
                <w:rFonts w:ascii="Times New Roman" w:hAnsi="Times New Roman" w:eastAsia="仿宋_GB2312" w:cs="Times New Roman"/>
                <w:spacing w:val="-7"/>
                <w:sz w:val="20"/>
                <w:szCs w:val="20"/>
              </w:rPr>
              <w:t>%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footerReference r:id="rId3" w:type="default"/>
      <w:pgSz w:w="16820" w:h="11900"/>
      <w:pgMar w:top="1011" w:right="1689" w:bottom="400" w:left="10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ZDY0YjA4YTRiMWU3YTRiY2VmY2U3MzIwZmU3YWMifQ=="/>
  </w:docVars>
  <w:rsids>
    <w:rsidRoot w:val="00172A27"/>
    <w:rsid w:val="000C3EDC"/>
    <w:rsid w:val="001D3635"/>
    <w:rsid w:val="00244A82"/>
    <w:rsid w:val="00382605"/>
    <w:rsid w:val="003E4ABB"/>
    <w:rsid w:val="004314FB"/>
    <w:rsid w:val="004957A2"/>
    <w:rsid w:val="004A2405"/>
    <w:rsid w:val="004C620F"/>
    <w:rsid w:val="004E7CB1"/>
    <w:rsid w:val="004F00B2"/>
    <w:rsid w:val="004F551D"/>
    <w:rsid w:val="005377D0"/>
    <w:rsid w:val="00542C69"/>
    <w:rsid w:val="005C1359"/>
    <w:rsid w:val="00672EF1"/>
    <w:rsid w:val="00680EF5"/>
    <w:rsid w:val="006A7E29"/>
    <w:rsid w:val="006E51BB"/>
    <w:rsid w:val="006E5E25"/>
    <w:rsid w:val="00772D8B"/>
    <w:rsid w:val="007B5090"/>
    <w:rsid w:val="00820360"/>
    <w:rsid w:val="00866833"/>
    <w:rsid w:val="00881283"/>
    <w:rsid w:val="008B3EDE"/>
    <w:rsid w:val="00934E33"/>
    <w:rsid w:val="009A1D12"/>
    <w:rsid w:val="009F7C89"/>
    <w:rsid w:val="00A162D6"/>
    <w:rsid w:val="00A240C4"/>
    <w:rsid w:val="00A71312"/>
    <w:rsid w:val="00A96348"/>
    <w:rsid w:val="00AD02F6"/>
    <w:rsid w:val="00C40FFA"/>
    <w:rsid w:val="00C71394"/>
    <w:rsid w:val="00D111E0"/>
    <w:rsid w:val="00D142C9"/>
    <w:rsid w:val="00D45063"/>
    <w:rsid w:val="00D91AD4"/>
    <w:rsid w:val="00DB0D7F"/>
    <w:rsid w:val="00DD6444"/>
    <w:rsid w:val="00EA0E93"/>
    <w:rsid w:val="00EA21C2"/>
    <w:rsid w:val="00EE4027"/>
    <w:rsid w:val="00F46A7F"/>
    <w:rsid w:val="07FE7622"/>
    <w:rsid w:val="0CF37D0A"/>
    <w:rsid w:val="1093259E"/>
    <w:rsid w:val="12C335B9"/>
    <w:rsid w:val="14DC5FE6"/>
    <w:rsid w:val="17DB07D7"/>
    <w:rsid w:val="1A0F76DC"/>
    <w:rsid w:val="1EEE3D06"/>
    <w:rsid w:val="21020B82"/>
    <w:rsid w:val="253B0B07"/>
    <w:rsid w:val="26B741BD"/>
    <w:rsid w:val="26EB0F3E"/>
    <w:rsid w:val="2E8E7926"/>
    <w:rsid w:val="31573230"/>
    <w:rsid w:val="32252923"/>
    <w:rsid w:val="32BF566D"/>
    <w:rsid w:val="344352E2"/>
    <w:rsid w:val="34D02906"/>
    <w:rsid w:val="4681384E"/>
    <w:rsid w:val="534A7FE3"/>
    <w:rsid w:val="558F5075"/>
    <w:rsid w:val="5611432E"/>
    <w:rsid w:val="58004399"/>
    <w:rsid w:val="5AD97A9F"/>
    <w:rsid w:val="65684FFF"/>
    <w:rsid w:val="6CA83959"/>
    <w:rsid w:val="76AD3433"/>
    <w:rsid w:val="771816DB"/>
    <w:rsid w:val="7B9003DA"/>
    <w:rsid w:val="7E7713DD"/>
    <w:rsid w:val="7EAC2A89"/>
    <w:rsid w:val="7FBD72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7"/>
    <w:link w:val="5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楚雄州大姚县党政机关单位</Company>
  <Pages>4</Pages>
  <Words>1344</Words>
  <Characters>1421</Characters>
  <Lines>13</Lines>
  <Paragraphs>3</Paragraphs>
  <TotalTime>4</TotalTime>
  <ScaleCrop>false</ScaleCrop>
  <LinksUpToDate>false</LinksUpToDate>
  <CharactersWithSpaces>2392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2021-07-05T09:23:00Z</dcterms:created>
  <dc:creator>问剑</dc:creator>
  <cp:lastModifiedBy>Administrator</cp:lastModifiedBy>
  <cp:lastPrinted>2022-09-05T08:40:00Z</cp:lastPrinted>
  <dcterms:modified xsi:type="dcterms:W3CDTF">2022-09-05T09:02:28Z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8AAC4209283A437F8DB1A547D71C6777</vt:lpwstr>
  </property>
</Properties>
</file>