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45"/>
        <w:spacing w:before="219" w:line="227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大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姚</w:t>
      </w:r>
      <w:r>
        <w:rPr>
          <w:rFonts w:ascii="SimSun" w:hAnsi="SimSun" w:eastAsia="SimSun" w:cs="SimSun"/>
          <w:sz w:val="27"/>
          <w:szCs w:val="27"/>
          <w14:textOutline w14:w="508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县交通运输局2024年第四季度行政处罚案件公示</w:t>
      </w:r>
    </w:p>
    <w:p>
      <w:pPr>
        <w:spacing w:line="49" w:lineRule="exact"/>
        <w:rPr/>
      </w:pPr>
      <w:r/>
    </w:p>
    <w:tbl>
      <w:tblPr>
        <w:tblStyle w:val="2"/>
        <w:tblW w:w="145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1117"/>
        <w:gridCol w:w="1559"/>
        <w:gridCol w:w="1144"/>
        <w:gridCol w:w="2841"/>
        <w:gridCol w:w="1132"/>
        <w:gridCol w:w="882"/>
        <w:gridCol w:w="2191"/>
        <w:gridCol w:w="2191"/>
        <w:gridCol w:w="1057"/>
      </w:tblGrid>
      <w:tr>
        <w:trPr>
          <w:trHeight w:val="727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56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序</w:t>
            </w:r>
          </w:p>
          <w:p>
            <w:pPr>
              <w:ind w:left="129"/>
              <w:spacing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号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 w:right="149" w:hanging="2"/>
              <w:spacing w:before="15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政处罚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定日期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6"/>
              <w:spacing w:before="2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案号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2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行政相对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人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2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案由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6"/>
              <w:spacing w:before="2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车牌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号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56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车辆</w:t>
            </w:r>
          </w:p>
          <w:p>
            <w:pPr>
              <w:ind w:left="252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类型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9"/>
              <w:spacing w:before="2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违反条款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6"/>
              <w:spacing w:before="28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处罚依据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"/>
              <w:spacing w:before="2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罚款金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额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024-9-4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0026号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38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蔡**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3" w:right="253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**未取得相应从业资格证，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驶道路货运车辆案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AL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7203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55" w:right="25" w:hanging="101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式货车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153" w:firstLine="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道路运输从业人员管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规定》第十条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" w:right="148" w:firstLine="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道路运输从业人员管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规定》第四十六条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024-9-6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0027号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19" w:firstLine="2"/>
              <w:spacing w:before="251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大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姚志宇吊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装运输服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务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有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限公司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 w:right="209" w:hanging="2"/>
              <w:spacing w:before="26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大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姚志宇吊装运输服务有限公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司所有的营运货运车辆不按规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定参加年审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/>
              <w:spacing w:before="26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54828号</w:t>
            </w:r>
          </w:p>
          <w:p>
            <w:pPr>
              <w:ind w:left="77"/>
              <w:spacing w:before="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型自卸货</w:t>
            </w:r>
          </w:p>
          <w:p>
            <w:pPr>
              <w:ind w:left="476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车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56" w:right="25" w:hanging="202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153" w:hanging="5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》第十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148" w:firstLine="2"/>
              <w:spacing w:before="266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》第四十六条第一款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2024-9-1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0029号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68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253" w:hanging="4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*未取得相应从业资格证，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驶道路货运车辆案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AV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5901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25" w:hanging="3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结构货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153" w:firstLine="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道路运输从业人员管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规定》第十条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" w:right="148" w:firstLine="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道路运输从业人员管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规定》第四十六条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2024-9-1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0030号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7" w:right="33" w:firstLine="3"/>
              <w:spacing w:before="69" w:line="24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贵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州浩瀚运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输有限</w:t>
            </w:r>
            <w:r>
              <w:rPr>
                <w:rFonts w:ascii="SimSun" w:hAnsi="SimSun" w:eastAsia="SimSun" w:cs="SimSun"/>
                <w:sz w:val="21"/>
                <w:szCs w:val="21"/>
              </w:rPr>
              <w:t>公司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09" w:firstLine="1"/>
              <w:spacing w:before="267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险货物承运人贵州浩瀚运输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限公司未按照规定制作危险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货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物运单案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贵</w:t>
            </w:r>
            <w:r>
              <w:rPr>
                <w:rFonts w:ascii="SimSun" w:hAnsi="SimSun" w:eastAsia="SimSun" w:cs="SimSun"/>
                <w:sz w:val="19"/>
                <w:szCs w:val="19"/>
              </w:rPr>
              <w:t>CF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1108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56" w:right="25" w:hanging="202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 w:right="80" w:firstLine="5"/>
              <w:spacing w:before="26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危险货物道路运输安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管理办法》第二十四</w:t>
            </w:r>
          </w:p>
          <w:p>
            <w:pPr>
              <w:ind w:left="710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第一款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77" w:firstLine="5"/>
              <w:spacing w:before="26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危险货物道路运输安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全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管理办法》第六十条</w:t>
            </w:r>
          </w:p>
          <w:p>
            <w:pPr>
              <w:ind w:left="810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8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24-10-23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0031号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07" w:hanging="2"/>
              <w:spacing w:before="268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道路货物运输经营者杨**使用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无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道路运输证的车辆参加普通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货物运输案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贵</w:t>
            </w:r>
            <w:r>
              <w:rPr>
                <w:rFonts w:ascii="SimSun" w:hAnsi="SimSun" w:eastAsia="SimSun" w:cs="SimSun"/>
                <w:sz w:val="19"/>
                <w:szCs w:val="19"/>
              </w:rPr>
              <w:t>B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73861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55" w:right="25" w:hanging="101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式货车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46" w:right="152" w:firstLine="1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道路货物运输及站场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理规定》第二十三条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5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道路货物运输及站场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管理规定》第六十三条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一款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24-10-24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0032号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253" w:hanging="4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杨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*未取得相应从业资格证，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驶道路货运车辆案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98" w:firstLine="48"/>
              <w:spacing w:before="6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51682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0030超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48" w:right="25" w:hanging="94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牵引车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44" w:right="153" w:firstLine="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道路运输从业人员管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规定》第十条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47" w:right="148" w:firstLine="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道路运输从业人员管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规定》第四十六条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200.00</w:t>
            </w:r>
          </w:p>
        </w:tc>
      </w:tr>
      <w:tr>
        <w:trPr>
          <w:trHeight w:val="120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2024-11-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0033号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370"/>
              <w:spacing w:before="68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张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207" w:firstLine="15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网络预约出租汽车驾驶员张*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反规定巡游揽客案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>J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511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型轿车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152" w:firstLine="3"/>
              <w:spacing w:before="26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出租汽车驾驶员从业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资格管理规定》第四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148" w:firstLine="2"/>
              <w:spacing w:before="26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出租汽车驾驶员从业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资格管理规定》第四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条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72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5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1117"/>
        <w:gridCol w:w="1559"/>
        <w:gridCol w:w="1144"/>
        <w:gridCol w:w="2841"/>
        <w:gridCol w:w="1132"/>
        <w:gridCol w:w="882"/>
        <w:gridCol w:w="2191"/>
        <w:gridCol w:w="2191"/>
        <w:gridCol w:w="1057"/>
      </w:tblGrid>
      <w:tr>
        <w:trPr>
          <w:trHeight w:val="120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24-11-25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0034号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69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王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练员王**脱岗教学案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1658学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型轿车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153" w:hanging="5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第三十二条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148" w:firstLine="3"/>
              <w:spacing w:before="273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》第四十五条第一款第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六项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24-11-25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6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云楚交综大罚简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2024)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0035号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69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李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练员李**脱岗教学案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0716学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型轿车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153" w:hanging="5"/>
              <w:spacing w:before="61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第三十二条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148" w:firstLine="3"/>
              <w:spacing w:before="26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》第四十五条第一款第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六项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2024-8-3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6" w:firstLine="84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〔2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024〕0066号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211"/>
              <w:spacing w:before="26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刘**未取得道路运输经营许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，擅自从事道路普通货物运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经营案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P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59005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56" w:right="25" w:hanging="202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52" w:firstLine="5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输条例》第二十四条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运输条例》第六十三条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第一项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2024-9-2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5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6" w:firstLine="84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〔2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024〕0067号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连*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11"/>
              <w:spacing w:before="267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连**未取得道路运输经营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，擅自从事道路旅客运输经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营案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EZ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1357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53" w:right="25" w:hanging="195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型普通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客车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53" w:firstLine="5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运输条例》第十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6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运输条例》第六十三条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2024-9-1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6" w:firstLine="84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〔2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024〕0068号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苏*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211" w:firstLine="4"/>
              <w:spacing w:before="265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*未取得道路运输经营许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，擅自从事道路普通货物运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经营案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AV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5901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25" w:hanging="3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结构货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52" w:firstLine="5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输条例》第二十四条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5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运输条例》第六十三条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第一项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2024-9-2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6" w:firstLine="84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〔2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024〕0069号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鲁*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08"/>
              <w:spacing w:before="266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鲁**未取得《网络预约出租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运输证》，擅自从事从事网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车经营活动案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EDA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7133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型轿车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53" w:firstLine="5"/>
              <w:spacing w:before="266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第十二条、第十三条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6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十四条第一款第二项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2024-9-2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7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6" w:firstLine="84"/>
              <w:spacing w:before="61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〔2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024〕0070号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377"/>
              <w:spacing w:before="6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夏**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37" w:right="206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夏**所有的营运货运车辆不按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照规定参加年审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AL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7998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25" w:hanging="3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结构货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153" w:hanging="5"/>
              <w:spacing w:before="61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》第十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148" w:firstLine="2"/>
              <w:spacing w:before="26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》第四十六条第一款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00.00</w:t>
            </w:r>
          </w:p>
        </w:tc>
      </w:tr>
      <w:tr>
        <w:trPr>
          <w:trHeight w:val="120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2024-9-2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6" w:firstLine="84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〔2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024〕0071号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蒋*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211" w:firstLine="1"/>
              <w:spacing w:before="26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蒋**未取得道路运输经营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，擅自从事道路普通货物运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经营案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贵</w:t>
            </w:r>
            <w:r>
              <w:rPr>
                <w:rFonts w:ascii="SimSun" w:hAnsi="SimSun" w:eastAsia="SimSun" w:cs="SimSun"/>
                <w:sz w:val="19"/>
                <w:szCs w:val="19"/>
              </w:rPr>
              <w:t>AD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8774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25" w:hanging="3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结构货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52" w:firstLine="5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输条例》第二十四条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运输条例》第六十三条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第一项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72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5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1117"/>
        <w:gridCol w:w="1559"/>
        <w:gridCol w:w="1144"/>
        <w:gridCol w:w="2841"/>
        <w:gridCol w:w="1132"/>
        <w:gridCol w:w="882"/>
        <w:gridCol w:w="2191"/>
        <w:gridCol w:w="2191"/>
        <w:gridCol w:w="1057"/>
      </w:tblGrid>
      <w:tr>
        <w:trPr>
          <w:trHeight w:val="120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24-10-12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35" w:hanging="18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云楚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交综大罚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〔2024〕007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38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苏*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206" w:firstLine="3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苏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*所有的营运货运车辆不按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照规定参加年审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37729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256" w:right="25" w:hanging="202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153" w:hanging="5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》第十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148" w:firstLine="2"/>
              <w:spacing w:before="273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》第四十六条第一款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00.00</w:t>
            </w:r>
          </w:p>
        </w:tc>
      </w:tr>
      <w:tr>
        <w:trPr>
          <w:trHeight w:val="143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24-10-25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35" w:hanging="18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云楚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交综大罚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〔2024〕007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5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南滇约出</w:t>
            </w:r>
          </w:p>
          <w:p>
            <w:pPr>
              <w:ind w:left="83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行科技有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限</w:t>
            </w:r>
          </w:p>
          <w:p>
            <w:pPr>
              <w:ind w:left="86"/>
              <w:spacing w:before="1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司大姚分</w:t>
            </w:r>
          </w:p>
          <w:p>
            <w:pPr>
              <w:ind w:left="383"/>
              <w:spacing w:before="1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公司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right="209" w:firstLine="15"/>
              <w:spacing w:before="139" w:line="24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网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约车平台公司云南滇约出行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科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技有限公司大姚分公司提供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务车辆起讫点均不在许可的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营区域从事网约车经营活动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案</w:t>
            </w:r>
          </w:p>
        </w:tc>
        <w:tc>
          <w:tcPr>
            <w:tcW w:w="201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53" w:firstLine="5"/>
              <w:spacing w:before="61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二十二条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59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三十五条第一款第四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2024-12-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35" w:hanging="18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云楚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交综大罚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〔2024〕007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李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08"/>
              <w:spacing w:before="26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李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*未取得《网络预约出租汽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运输证》，擅自从事从事网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车经营活动案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EDA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5963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型轿车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53" w:firstLine="5"/>
              <w:spacing w:before="26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第十二条、第十三条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十四条第一款第二项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24-11-11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35" w:hanging="18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云楚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交综大罚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〔2024〕007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377"/>
              <w:spacing w:before="6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夏**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08" w:hanging="1"/>
              <w:spacing w:before="266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夏**未取得《网络预约出租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运输证》，擅自从事从事网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车经营活动案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EY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2335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型轿车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53" w:firstLine="5"/>
              <w:spacing w:before="266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第十二条、第十三条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6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十四条第一款第二项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2024-11-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35" w:hanging="18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云楚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交综大罚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〔2024〕007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388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陈*</w:t>
            </w:r>
            <w:r>
              <w:rPr>
                <w:rFonts w:ascii="SimSun" w:hAnsi="SimSun" w:eastAsia="SimSun" w:cs="SimSun"/>
                <w:sz w:val="19"/>
                <w:szCs w:val="19"/>
              </w:rPr>
              <w:t>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211" w:firstLine="11"/>
              <w:spacing w:before="265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**未取得道路运输经营许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，擅自从事道路普通货物运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经营案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L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77193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56" w:right="25" w:hanging="202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42" w:right="152" w:firstLine="5"/>
              <w:spacing w:before="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输条例》第二十四条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5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中华人民共和国道路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运输条例》第六十三条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第一项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3000.00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24-12-28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35" w:hanging="18"/>
              <w:spacing w:before="68" w:line="24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云楚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交综大罚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〔2024〕007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08"/>
              <w:spacing w:before="266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杨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*未取得《网络预约出租汽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运输证》，擅自从事从事网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约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车经营活动案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89</w:t>
            </w:r>
            <w:r>
              <w:rPr>
                <w:rFonts w:ascii="SimSun" w:hAnsi="SimSun" w:eastAsia="SimSun" w:cs="SimSun"/>
                <w:sz w:val="19"/>
                <w:szCs w:val="19"/>
              </w:rPr>
              <w:t>Y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型轿车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53" w:firstLine="5"/>
              <w:spacing w:before="266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第十二条、第十三条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 w:right="148" w:firstLine="5"/>
              <w:spacing w:before="266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网络预约出租汽车经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营服务管理暂行办法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十四条第一款第二项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000.00</w:t>
            </w:r>
          </w:p>
        </w:tc>
      </w:tr>
      <w:tr>
        <w:trPr>
          <w:trHeight w:val="1208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24-11-15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35" w:hanging="18"/>
              <w:spacing w:before="68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云楚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交综大罚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〔2024〕008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206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杨**所有的营运货运车辆不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照规定参加年审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案</w:t>
            </w:r>
          </w:p>
        </w:tc>
        <w:tc>
          <w:tcPr>
            <w:tcW w:w="11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62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</w:rPr>
              <w:t>E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24336</w:t>
            </w:r>
          </w:p>
        </w:tc>
        <w:tc>
          <w:tcPr>
            <w:tcW w:w="8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56" w:right="25" w:hanging="20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重型自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车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153" w:hanging="5"/>
              <w:spacing w:before="61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》第十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 w:right="148" w:firstLine="2"/>
              <w:spacing w:before="26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云南省道路运输条例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》第四十六条第一款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272" w:bottom="0" w:left="998" w:header="0" w:footer="0" w:gutter="0"/>
        </w:sectPr>
        <w:rPr/>
      </w:pPr>
    </w:p>
    <w:p>
      <w:pPr>
        <w:spacing w:line="58" w:lineRule="exact"/>
        <w:rPr/>
      </w:pPr>
      <w:r/>
    </w:p>
    <w:tbl>
      <w:tblPr>
        <w:tblStyle w:val="2"/>
        <w:tblW w:w="145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6"/>
        <w:gridCol w:w="1117"/>
        <w:gridCol w:w="1559"/>
        <w:gridCol w:w="1144"/>
        <w:gridCol w:w="2841"/>
        <w:gridCol w:w="2014"/>
        <w:gridCol w:w="2191"/>
        <w:gridCol w:w="2191"/>
        <w:gridCol w:w="1057"/>
      </w:tblGrid>
      <w:tr>
        <w:trPr>
          <w:trHeight w:val="1208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24-11-11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59" w:right="112" w:hanging="21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云楚交综大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〔2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24〕0077号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3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**擅自占用、挖掘公路</w:t>
            </w:r>
          </w:p>
        </w:tc>
        <w:tc>
          <w:tcPr>
            <w:tcW w:w="2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53" w:right="151" w:firstLine="7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华人民共和国公路法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第四十四条第一款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56" w:right="148" w:firstLine="7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华人民共和国公路法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第七十六条第一项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9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00</w:t>
            </w:r>
          </w:p>
        </w:tc>
      </w:tr>
      <w:tr>
        <w:trPr>
          <w:trHeight w:val="1498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24-12-12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ind w:left="35" w:right="51" w:firstLine="2"/>
              <w:spacing w:before="61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楚交综大罚〔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24〕0081号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起*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206" w:firstLine="1"/>
              <w:spacing w:before="292" w:line="24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起**未经同意或者未按照公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程技术标准的要求跨越、穿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越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公路修建桥梁、渡槽或者架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设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、埋设管道、电缆等设施</w:t>
            </w:r>
          </w:p>
        </w:tc>
        <w:tc>
          <w:tcPr>
            <w:tcW w:w="2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53" w:right="151" w:firstLine="7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华人民共和国公路法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第四十五条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56" w:right="148" w:firstLine="7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华人民共和国公路法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》第七十六条第二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5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1000</w:t>
            </w:r>
          </w:p>
        </w:tc>
      </w:tr>
      <w:tr>
        <w:trPr>
          <w:trHeight w:val="1199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24-12-26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5" w:right="51" w:firstLine="2"/>
              <w:spacing w:before="62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楚交综大罚〔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24〕0082号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3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郑**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8" w:right="206" w:firstLine="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郑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*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*涉嫌从事危及公路安全的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作业案</w:t>
            </w:r>
          </w:p>
        </w:tc>
        <w:tc>
          <w:tcPr>
            <w:tcW w:w="2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3" w:right="153" w:firstLine="4"/>
              <w:spacing w:before="62" w:line="2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中华人民共和国公路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法》第四十七条第一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款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56" w:right="148" w:firstLine="7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华人民共和国公路法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》第七十六条第三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92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00</w:t>
            </w:r>
          </w:p>
        </w:tc>
      </w:tr>
      <w:tr>
        <w:trPr>
          <w:trHeight w:val="1208" w:hRule="atLeast"/>
        </w:trPr>
        <w:tc>
          <w:tcPr>
            <w:tcW w:w="4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1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24-12-26</w:t>
            </w:r>
          </w:p>
        </w:tc>
        <w:tc>
          <w:tcPr>
            <w:tcW w:w="15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35" w:right="51" w:firstLine="2"/>
              <w:spacing w:before="62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云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楚交综大罚〔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24〕0083号</w:t>
            </w:r>
          </w:p>
        </w:tc>
        <w:tc>
          <w:tcPr>
            <w:tcW w:w="11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凌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**</w:t>
            </w:r>
          </w:p>
        </w:tc>
        <w:tc>
          <w:tcPr>
            <w:tcW w:w="28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533" w:right="110" w:hanging="399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凌**在公路建筑控制区内修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建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筑物、地面构筑物</w:t>
            </w:r>
          </w:p>
        </w:tc>
        <w:tc>
          <w:tcPr>
            <w:tcW w:w="20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53" w:right="151" w:firstLine="7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华人民共和国公路法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第四十五条</w:t>
            </w:r>
          </w:p>
        </w:tc>
        <w:tc>
          <w:tcPr>
            <w:tcW w:w="21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56" w:right="148" w:firstLine="7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华人民共和国公路法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》第七十六条第二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</w:p>
        </w:tc>
        <w:tc>
          <w:tcPr>
            <w:tcW w:w="10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5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1000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272" w:bottom="0" w:left="9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2025-01-13T14:47:35Z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2025-01-21T16:18:21</vt:filetime>
  </op:property>
</op:Properties>
</file>