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宋体" w:hAnsi="宋体" w:eastAsia="宋体" w:cs="宋体"/>
          <w:color w:val="333333"/>
          <w:kern w:val="0"/>
          <w:sz w:val="44"/>
          <w:szCs w:val="44"/>
        </w:rPr>
      </w:pPr>
      <w:r>
        <w:rPr>
          <w:rFonts w:hint="eastAsia" w:ascii="宋体" w:hAnsi="宋体" w:eastAsia="宋体" w:cs="宋体"/>
          <w:b/>
          <w:bCs/>
          <w:color w:val="333333"/>
          <w:kern w:val="0"/>
          <w:sz w:val="44"/>
          <w:szCs w:val="44"/>
        </w:rPr>
        <w:t>政府信息公开工作年度报告格式模板</w:t>
      </w:r>
    </w:p>
    <w:p>
      <w:pPr>
        <w:widowControl/>
        <w:shd w:val="clear" w:color="auto" w:fill="FFFFFF"/>
        <w:ind w:firstLine="480"/>
        <w:rPr>
          <w:rFonts w:ascii="宋体" w:hAnsi="宋体" w:eastAsia="宋体" w:cs="宋体"/>
          <w:color w:val="333333"/>
          <w:kern w:val="0"/>
          <w:sz w:val="24"/>
          <w:szCs w:val="24"/>
        </w:rPr>
      </w:pPr>
    </w:p>
    <w:p>
      <w:pPr>
        <w:widowControl/>
        <w:numPr>
          <w:ilvl w:val="0"/>
          <w:numId w:val="1"/>
        </w:numPr>
        <w:shd w:val="clear" w:color="auto" w:fill="FFFFFF"/>
        <w:ind w:firstLine="480"/>
        <w:rPr>
          <w:rFonts w:hint="eastAsia" w:ascii="宋体" w:hAnsi="宋体" w:eastAsia="宋体" w:cs="宋体"/>
          <w:b/>
          <w:bCs/>
          <w:color w:val="333333"/>
          <w:kern w:val="0"/>
          <w:sz w:val="32"/>
          <w:szCs w:val="32"/>
        </w:rPr>
      </w:pPr>
      <w:r>
        <w:rPr>
          <w:rFonts w:hint="eastAsia" w:ascii="宋体" w:hAnsi="宋体" w:eastAsia="宋体" w:cs="宋体"/>
          <w:b/>
          <w:bCs/>
          <w:color w:val="333333"/>
          <w:kern w:val="0"/>
          <w:sz w:val="32"/>
          <w:szCs w:val="32"/>
        </w:rPr>
        <w:t>总体情况</w:t>
      </w:r>
    </w:p>
    <w:p>
      <w:pPr>
        <w:widowControl/>
        <w:numPr>
          <w:ilvl w:val="0"/>
          <w:numId w:val="0"/>
        </w:numPr>
        <w:shd w:val="clear" w:color="auto" w:fill="FFFFFF"/>
        <w:ind w:firstLine="640" w:firstLineChars="200"/>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2019年，</w:t>
      </w:r>
      <w:r>
        <w:rPr>
          <w:rFonts w:hint="eastAsia" w:ascii="宋体" w:hAnsi="宋体" w:eastAsia="宋体" w:cs="宋体"/>
          <w:color w:val="333333"/>
          <w:kern w:val="0"/>
          <w:sz w:val="32"/>
          <w:szCs w:val="32"/>
          <w:lang w:eastAsia="zh-CN"/>
        </w:rPr>
        <w:t>铁锁乡</w:t>
      </w:r>
      <w:r>
        <w:rPr>
          <w:rFonts w:hint="eastAsia" w:ascii="宋体" w:hAnsi="宋体" w:eastAsia="宋体" w:cs="宋体"/>
          <w:color w:val="333333"/>
          <w:kern w:val="0"/>
          <w:sz w:val="32"/>
          <w:szCs w:val="32"/>
        </w:rPr>
        <w:t>党委、政府高度重视政府政务公开工作，严格按照县委、县政府的要求，积极采取措施，认真抓好《政府信息公开条例》的贯彻落实。通过落实工作机构和人员、完善各项制度、开展学习宣传、加强政务公开工作，使我</w:t>
      </w:r>
      <w:r>
        <w:rPr>
          <w:rFonts w:hint="eastAsia" w:ascii="宋体" w:hAnsi="宋体" w:eastAsia="宋体" w:cs="宋体"/>
          <w:color w:val="333333"/>
          <w:kern w:val="0"/>
          <w:sz w:val="32"/>
          <w:szCs w:val="32"/>
          <w:lang w:eastAsia="zh-CN"/>
        </w:rPr>
        <w:t>乡</w:t>
      </w:r>
      <w:r>
        <w:rPr>
          <w:rFonts w:hint="eastAsia" w:ascii="宋体" w:hAnsi="宋体" w:eastAsia="宋体" w:cs="宋体"/>
          <w:color w:val="333333"/>
          <w:kern w:val="0"/>
          <w:sz w:val="32"/>
          <w:szCs w:val="32"/>
        </w:rPr>
        <w:t>政府信息公开工作取得了良好成效。</w:t>
      </w:r>
    </w:p>
    <w:p>
      <w:pPr>
        <w:widowControl/>
        <w:shd w:val="clear" w:color="auto" w:fill="FFFFFF"/>
        <w:spacing w:after="240"/>
        <w:ind w:firstLine="480"/>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（一）机构建设方面。建立了“主要领导亲自抓、分管领导具体抓、职能部门抓落实”的工作机制</w:t>
      </w:r>
      <w:r>
        <w:rPr>
          <w:rFonts w:hint="eastAsia" w:ascii="宋体" w:hAnsi="宋体" w:eastAsia="宋体" w:cs="宋体"/>
          <w:color w:val="333333"/>
          <w:kern w:val="0"/>
          <w:sz w:val="32"/>
          <w:szCs w:val="32"/>
          <w:lang w:eastAsia="zh-CN"/>
        </w:rPr>
        <w:t>。</w:t>
      </w:r>
      <w:bookmarkStart w:id="0" w:name="_GoBack"/>
      <w:bookmarkEnd w:id="0"/>
      <w:r>
        <w:rPr>
          <w:rFonts w:hint="eastAsia" w:ascii="宋体" w:hAnsi="宋体" w:eastAsia="宋体" w:cs="宋体"/>
          <w:color w:val="333333"/>
          <w:kern w:val="0"/>
          <w:sz w:val="32"/>
          <w:szCs w:val="32"/>
          <w:lang w:eastAsia="zh-CN"/>
        </w:rPr>
        <w:t>乡</w:t>
      </w:r>
      <w:r>
        <w:rPr>
          <w:rFonts w:hint="eastAsia" w:ascii="宋体" w:hAnsi="宋体" w:eastAsia="宋体" w:cs="宋体"/>
          <w:color w:val="333333"/>
          <w:kern w:val="0"/>
          <w:sz w:val="32"/>
          <w:szCs w:val="32"/>
        </w:rPr>
        <w:t>党委</w:t>
      </w:r>
      <w:r>
        <w:rPr>
          <w:rFonts w:hint="eastAsia" w:ascii="宋体" w:hAnsi="宋体" w:eastAsia="宋体" w:cs="宋体"/>
          <w:color w:val="333333"/>
          <w:kern w:val="0"/>
          <w:sz w:val="32"/>
          <w:szCs w:val="32"/>
          <w:lang w:eastAsia="zh-CN"/>
        </w:rPr>
        <w:t>宣传委员</w:t>
      </w:r>
      <w:r>
        <w:rPr>
          <w:rFonts w:hint="eastAsia" w:ascii="宋体" w:hAnsi="宋体" w:eastAsia="宋体" w:cs="宋体"/>
          <w:color w:val="333333"/>
          <w:kern w:val="0"/>
          <w:sz w:val="32"/>
          <w:szCs w:val="32"/>
        </w:rPr>
        <w:t>兼任办公室主任，负责对日常工作和任务落实情况的督促检查。党政办公室作为责任部门，落实专门人员明确职责、工作任务和工作要求，负责信息公开材料的收集、发布、归档等工作。</w:t>
      </w:r>
    </w:p>
    <w:p>
      <w:pPr>
        <w:widowControl/>
        <w:shd w:val="clear" w:color="auto" w:fill="FFFFFF"/>
        <w:spacing w:after="240"/>
        <w:ind w:firstLine="480"/>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（二）信息公开方面</w:t>
      </w:r>
    </w:p>
    <w:p>
      <w:pPr>
        <w:widowControl/>
        <w:shd w:val="clear" w:color="auto" w:fill="FFFFFF"/>
        <w:spacing w:after="240"/>
        <w:ind w:firstLine="480"/>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（1）主动公开政府信息。2019年，我</w:t>
      </w:r>
      <w:r>
        <w:rPr>
          <w:rFonts w:hint="eastAsia" w:ascii="宋体" w:hAnsi="宋体" w:eastAsia="宋体" w:cs="宋体"/>
          <w:color w:val="333333"/>
          <w:kern w:val="0"/>
          <w:sz w:val="32"/>
          <w:szCs w:val="32"/>
          <w:lang w:eastAsia="zh-CN"/>
        </w:rPr>
        <w:t>乡</w:t>
      </w:r>
      <w:r>
        <w:rPr>
          <w:rFonts w:hint="eastAsia" w:ascii="宋体" w:hAnsi="宋体" w:eastAsia="宋体" w:cs="宋体"/>
          <w:color w:val="333333"/>
          <w:kern w:val="0"/>
          <w:sz w:val="32"/>
          <w:szCs w:val="32"/>
        </w:rPr>
        <w:t>在大姚县政府网站共计公开各类政府信息</w:t>
      </w:r>
      <w:r>
        <w:rPr>
          <w:rFonts w:hint="eastAsia" w:ascii="宋体" w:hAnsi="宋体" w:eastAsia="宋体" w:cs="宋体"/>
          <w:color w:val="333333"/>
          <w:kern w:val="0"/>
          <w:sz w:val="32"/>
          <w:szCs w:val="32"/>
          <w:lang w:val="en-US" w:eastAsia="zh-CN"/>
        </w:rPr>
        <w:t>19</w:t>
      </w:r>
      <w:r>
        <w:rPr>
          <w:rFonts w:hint="eastAsia" w:ascii="宋体" w:hAnsi="宋体" w:eastAsia="宋体" w:cs="宋体"/>
          <w:color w:val="333333"/>
          <w:kern w:val="0"/>
          <w:sz w:val="32"/>
          <w:szCs w:val="32"/>
        </w:rPr>
        <w:t>条。其中：规范性文件</w:t>
      </w:r>
      <w:r>
        <w:rPr>
          <w:rFonts w:hint="eastAsia" w:ascii="宋体" w:hAnsi="宋体" w:eastAsia="宋体" w:cs="宋体"/>
          <w:color w:val="333333"/>
          <w:kern w:val="0"/>
          <w:sz w:val="32"/>
          <w:szCs w:val="32"/>
          <w:lang w:val="en-US" w:eastAsia="zh-CN"/>
        </w:rPr>
        <w:t>10</w:t>
      </w:r>
      <w:r>
        <w:rPr>
          <w:rFonts w:hint="eastAsia" w:ascii="宋体" w:hAnsi="宋体" w:eastAsia="宋体" w:cs="宋体"/>
          <w:color w:val="333333"/>
          <w:kern w:val="0"/>
          <w:sz w:val="32"/>
          <w:szCs w:val="32"/>
        </w:rPr>
        <w:t>条，工作动态</w:t>
      </w:r>
      <w:r>
        <w:rPr>
          <w:rFonts w:hint="eastAsia" w:ascii="宋体" w:hAnsi="宋体" w:eastAsia="宋体" w:cs="宋体"/>
          <w:color w:val="333333"/>
          <w:kern w:val="0"/>
          <w:sz w:val="32"/>
          <w:szCs w:val="32"/>
          <w:lang w:val="en-US" w:eastAsia="zh-CN"/>
        </w:rPr>
        <w:t>0</w:t>
      </w:r>
      <w:r>
        <w:rPr>
          <w:rFonts w:hint="eastAsia" w:ascii="宋体" w:hAnsi="宋体" w:eastAsia="宋体" w:cs="宋体"/>
          <w:color w:val="333333"/>
          <w:kern w:val="0"/>
          <w:sz w:val="32"/>
          <w:szCs w:val="32"/>
        </w:rPr>
        <w:t>条，财政信息</w:t>
      </w:r>
      <w:r>
        <w:rPr>
          <w:rFonts w:hint="eastAsia" w:ascii="宋体" w:hAnsi="宋体" w:eastAsia="宋体" w:cs="宋体"/>
          <w:color w:val="333333"/>
          <w:kern w:val="0"/>
          <w:sz w:val="32"/>
          <w:szCs w:val="32"/>
          <w:lang w:val="en-US" w:eastAsia="zh-CN"/>
        </w:rPr>
        <w:t>0</w:t>
      </w:r>
      <w:r>
        <w:rPr>
          <w:rFonts w:hint="eastAsia" w:ascii="宋体" w:hAnsi="宋体" w:eastAsia="宋体" w:cs="宋体"/>
          <w:color w:val="333333"/>
          <w:kern w:val="0"/>
          <w:sz w:val="32"/>
          <w:szCs w:val="32"/>
        </w:rPr>
        <w:t>条，政府工作报告1条，人大代报、政协委员提案议案回复</w:t>
      </w:r>
      <w:r>
        <w:rPr>
          <w:rFonts w:hint="eastAsia" w:ascii="宋体" w:hAnsi="宋体" w:eastAsia="宋体" w:cs="宋体"/>
          <w:color w:val="333333"/>
          <w:kern w:val="0"/>
          <w:sz w:val="32"/>
          <w:szCs w:val="32"/>
          <w:lang w:val="en-US" w:eastAsia="zh-CN"/>
        </w:rPr>
        <w:t>0</w:t>
      </w:r>
      <w:r>
        <w:rPr>
          <w:rFonts w:hint="eastAsia" w:ascii="宋体" w:hAnsi="宋体" w:eastAsia="宋体" w:cs="宋体"/>
          <w:color w:val="333333"/>
          <w:kern w:val="0"/>
          <w:sz w:val="32"/>
          <w:szCs w:val="32"/>
        </w:rPr>
        <w:t>条。通过“大姚县人民政府网站（www.dayao.gov.cn）”、</w:t>
      </w:r>
      <w:r>
        <w:rPr>
          <w:rFonts w:hint="eastAsia" w:ascii="宋体" w:hAnsi="宋体" w:eastAsia="宋体" w:cs="宋体"/>
          <w:color w:val="333333"/>
          <w:kern w:val="0"/>
          <w:sz w:val="32"/>
          <w:szCs w:val="32"/>
          <w:lang w:eastAsia="zh-CN"/>
        </w:rPr>
        <w:t>乡</w:t>
      </w:r>
      <w:r>
        <w:rPr>
          <w:rFonts w:hint="eastAsia" w:ascii="宋体" w:hAnsi="宋体" w:eastAsia="宋体" w:cs="宋体"/>
          <w:color w:val="333333"/>
          <w:kern w:val="0"/>
          <w:sz w:val="32"/>
          <w:szCs w:val="32"/>
        </w:rPr>
        <w:t>村两级政务公开栏、村组小广播等形式予以公开。</w:t>
      </w:r>
    </w:p>
    <w:p>
      <w:pPr>
        <w:widowControl/>
        <w:shd w:val="clear" w:color="auto" w:fill="FFFFFF"/>
        <w:spacing w:after="240"/>
        <w:ind w:firstLine="480"/>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（2）依申请公开政府信息。为方便群众获取信息，我</w:t>
      </w:r>
      <w:r>
        <w:rPr>
          <w:rFonts w:hint="eastAsia" w:ascii="宋体" w:hAnsi="宋体" w:eastAsia="宋体" w:cs="宋体"/>
          <w:color w:val="333333"/>
          <w:kern w:val="0"/>
          <w:sz w:val="32"/>
          <w:szCs w:val="32"/>
          <w:lang w:eastAsia="zh-CN"/>
        </w:rPr>
        <w:t>乡</w:t>
      </w:r>
      <w:r>
        <w:rPr>
          <w:rFonts w:hint="eastAsia" w:ascii="宋体" w:hAnsi="宋体" w:eastAsia="宋体" w:cs="宋体"/>
          <w:color w:val="333333"/>
          <w:kern w:val="0"/>
          <w:sz w:val="32"/>
          <w:szCs w:val="32"/>
        </w:rPr>
        <w:t>建立健全了依申请公开工作机制，开通了投诉举报信箱。2019年，未收到公众申请要求公开的其它方面政府信息。由信息公开领导小组对各部门提供的信息进行保密审查，严格规范信息的采集，审核和发布流程，严格政府信息公开发布工作，并将审查责任细化到人。2019年我</w:t>
      </w:r>
      <w:r>
        <w:rPr>
          <w:rFonts w:hint="eastAsia" w:ascii="宋体" w:hAnsi="宋体" w:eastAsia="宋体" w:cs="宋体"/>
          <w:color w:val="333333"/>
          <w:kern w:val="0"/>
          <w:sz w:val="32"/>
          <w:szCs w:val="32"/>
          <w:lang w:eastAsia="zh-CN"/>
        </w:rPr>
        <w:t>乡</w:t>
      </w:r>
      <w:r>
        <w:rPr>
          <w:rFonts w:hint="eastAsia" w:ascii="宋体" w:hAnsi="宋体" w:eastAsia="宋体" w:cs="宋体"/>
          <w:color w:val="333333"/>
          <w:kern w:val="0"/>
          <w:sz w:val="32"/>
          <w:szCs w:val="32"/>
        </w:rPr>
        <w:t>没有不予公开的政府信息。</w:t>
      </w:r>
    </w:p>
    <w:p>
      <w:pPr>
        <w:widowControl/>
        <w:shd w:val="clear" w:color="auto" w:fill="FFFFFF"/>
        <w:spacing w:after="240"/>
        <w:ind w:firstLine="480"/>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（3）因政府信息公开申请行政复议、提起行政诉讼。2019年未发生有关政府信息公开方面的行政复议、行政诉讼和申诉。</w:t>
      </w:r>
    </w:p>
    <w:p>
      <w:pPr>
        <w:widowControl/>
        <w:shd w:val="clear" w:color="auto" w:fill="FFFFFF"/>
        <w:spacing w:after="240"/>
        <w:ind w:firstLine="480"/>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三）强化监督机制方面。在狠抓内部制约机制的同时，抓好外部监督制约机制的完善，建立健全长效管理机制，形成用制度规范行为、按制度办事、靠制度管人的机制。将政务公开工作与党风廉政建设进行检查、考评，考评结果纳入岗位目标责任制。使政务公开工作更加扎实、有序开展。</w:t>
      </w:r>
    </w:p>
    <w:p>
      <w:pPr>
        <w:widowControl/>
        <w:shd w:val="clear" w:color="auto" w:fill="FFFFFF"/>
        <w:spacing w:after="240"/>
        <w:ind w:firstLine="480"/>
        <w:rPr>
          <w:rFonts w:hint="eastAsia" w:ascii="宋体" w:hAnsi="宋体" w:eastAsia="宋体" w:cs="宋体"/>
          <w:color w:val="333333"/>
          <w:kern w:val="0"/>
          <w:sz w:val="32"/>
          <w:szCs w:val="32"/>
        </w:rPr>
      </w:pPr>
    </w:p>
    <w:p>
      <w:pPr>
        <w:widowControl/>
        <w:shd w:val="clear" w:color="auto" w:fill="FFFFFF"/>
        <w:spacing w:after="240"/>
        <w:ind w:firstLine="480"/>
        <w:rPr>
          <w:rFonts w:hint="eastAsia" w:ascii="宋体" w:hAnsi="宋体" w:eastAsia="宋体" w:cs="宋体"/>
          <w:color w:val="333333"/>
          <w:kern w:val="0"/>
          <w:sz w:val="32"/>
          <w:szCs w:val="32"/>
        </w:rPr>
      </w:pPr>
    </w:p>
    <w:p>
      <w:pPr>
        <w:widowControl/>
        <w:shd w:val="clear" w:color="auto" w:fill="FFFFFF"/>
        <w:spacing w:after="240"/>
        <w:ind w:firstLine="480"/>
        <w:rPr>
          <w:rFonts w:hint="eastAsia" w:ascii="宋体" w:hAnsi="宋体" w:eastAsia="宋体" w:cs="宋体"/>
          <w:color w:val="333333"/>
          <w:kern w:val="0"/>
          <w:sz w:val="32"/>
          <w:szCs w:val="32"/>
        </w:rPr>
      </w:pPr>
    </w:p>
    <w:p>
      <w:pPr>
        <w:widowControl/>
        <w:shd w:val="clear" w:color="auto" w:fill="FFFFFF"/>
        <w:spacing w:after="240"/>
        <w:ind w:firstLine="480"/>
        <w:rPr>
          <w:rFonts w:ascii="宋体" w:hAnsi="宋体" w:eastAsia="宋体" w:cs="宋体"/>
          <w:color w:val="333333"/>
          <w:kern w:val="0"/>
          <w:sz w:val="32"/>
          <w:szCs w:val="32"/>
        </w:rPr>
      </w:pPr>
      <w:r>
        <w:rPr>
          <w:rFonts w:hint="eastAsia" w:ascii="宋体" w:hAnsi="宋体" w:eastAsia="宋体" w:cs="宋体"/>
          <w:b/>
          <w:bCs/>
          <w:color w:val="333333"/>
          <w:kern w:val="0"/>
          <w:sz w:val="32"/>
          <w:szCs w:val="32"/>
        </w:rPr>
        <w:t>二、主动公开政府信息情况</w:t>
      </w:r>
    </w:p>
    <w:tbl>
      <w:tblPr>
        <w:tblStyle w:val="2"/>
        <w:tblW w:w="8140" w:type="dxa"/>
        <w:jc w:val="center"/>
        <w:tblLayout w:type="autofit"/>
        <w:tblCellMar>
          <w:top w:w="0" w:type="dxa"/>
          <w:left w:w="0" w:type="dxa"/>
          <w:bottom w:w="0" w:type="dxa"/>
          <w:right w:w="0" w:type="dxa"/>
        </w:tblCellMar>
      </w:tblPr>
      <w:tblGrid>
        <w:gridCol w:w="2967"/>
        <w:gridCol w:w="2021"/>
        <w:gridCol w:w="6"/>
        <w:gridCol w:w="1375"/>
        <w:gridCol w:w="1771"/>
      </w:tblGrid>
      <w:tr>
        <w:tblPrEx>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882" w:hRule="atLeast"/>
          <w:jc w:val="center"/>
        </w:trPr>
        <w:tc>
          <w:tcPr>
            <w:tcW w:w="296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color w:val="000000"/>
                <w:kern w:val="0"/>
                <w:sz w:val="20"/>
                <w:szCs w:val="20"/>
              </w:rPr>
              <w:t>信息内容</w:t>
            </w:r>
          </w:p>
        </w:tc>
        <w:tc>
          <w:tcPr>
            <w:tcW w:w="2021"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kern w:val="0"/>
                <w:sz w:val="20"/>
                <w:szCs w:val="20"/>
              </w:rPr>
              <w:t>制作数量</w:t>
            </w:r>
          </w:p>
        </w:tc>
        <w:tc>
          <w:tcPr>
            <w:tcW w:w="138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kern w:val="0"/>
                <w:sz w:val="20"/>
                <w:szCs w:val="20"/>
              </w:rPr>
              <w:t>公开数量</w:t>
            </w:r>
          </w:p>
        </w:tc>
        <w:tc>
          <w:tcPr>
            <w:tcW w:w="177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color w:val="000000"/>
                <w:kern w:val="0"/>
                <w:sz w:val="20"/>
                <w:szCs w:val="20"/>
              </w:rPr>
              <w:t>对外公开总数量</w:t>
            </w:r>
          </w:p>
        </w:tc>
      </w:tr>
      <w:tr>
        <w:tblPrEx>
          <w:tblCellMar>
            <w:top w:w="0" w:type="dxa"/>
            <w:left w:w="0" w:type="dxa"/>
            <w:bottom w:w="0" w:type="dxa"/>
            <w:right w:w="0" w:type="dxa"/>
          </w:tblCellMar>
        </w:tblPrEx>
        <w:trPr>
          <w:trHeight w:val="523" w:hRule="atLeast"/>
          <w:jc w:val="center"/>
        </w:trPr>
        <w:tc>
          <w:tcPr>
            <w:tcW w:w="296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0"/>
                <w:szCs w:val="20"/>
              </w:rPr>
            </w:pPr>
            <w:r>
              <w:rPr>
                <w:rFonts w:hint="eastAsia" w:ascii="宋体" w:hAnsi="宋体" w:eastAsia="宋体" w:cs="宋体"/>
                <w:color w:val="000000"/>
                <w:kern w:val="0"/>
                <w:sz w:val="20"/>
                <w:szCs w:val="20"/>
              </w:rPr>
              <w:t>规章</w:t>
            </w:r>
          </w:p>
        </w:tc>
        <w:tc>
          <w:tcPr>
            <w:tcW w:w="202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0"/>
                <w:szCs w:val="20"/>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13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0"/>
                <w:szCs w:val="20"/>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177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0"/>
                <w:szCs w:val="20"/>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trHeight w:val="471" w:hRule="atLeast"/>
          <w:jc w:val="center"/>
        </w:trPr>
        <w:tc>
          <w:tcPr>
            <w:tcW w:w="296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0"/>
                <w:szCs w:val="20"/>
              </w:rPr>
            </w:pPr>
            <w:r>
              <w:rPr>
                <w:rFonts w:hint="eastAsia" w:ascii="宋体" w:hAnsi="宋体" w:eastAsia="宋体" w:cs="宋体"/>
                <w:color w:val="000000"/>
                <w:kern w:val="0"/>
                <w:sz w:val="20"/>
                <w:szCs w:val="20"/>
              </w:rPr>
              <w:t>规范性文件</w:t>
            </w:r>
          </w:p>
        </w:tc>
        <w:tc>
          <w:tcPr>
            <w:tcW w:w="202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default" w:ascii="宋体" w:hAnsi="宋体" w:eastAsia="宋体" w:cs="宋体"/>
                <w:kern w:val="0"/>
                <w:sz w:val="20"/>
                <w:szCs w:val="20"/>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19</w:t>
            </w:r>
          </w:p>
        </w:tc>
        <w:tc>
          <w:tcPr>
            <w:tcW w:w="13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default" w:ascii="宋体" w:hAnsi="宋体" w:eastAsia="宋体" w:cs="宋体"/>
                <w:kern w:val="0"/>
                <w:sz w:val="20"/>
                <w:szCs w:val="20"/>
                <w:lang w:val="en-US" w:eastAsia="zh-CN"/>
              </w:rPr>
            </w:pPr>
            <w:r>
              <w:rPr>
                <w:rFonts w:hint="eastAsia" w:ascii="宋体" w:hAnsi="宋体" w:eastAsia="宋体" w:cs="宋体"/>
                <w:color w:val="000000"/>
                <w:kern w:val="0"/>
                <w:sz w:val="20"/>
                <w:szCs w:val="20"/>
                <w:lang w:val="en-US" w:eastAsia="zh-CN"/>
              </w:rPr>
              <w:t>12</w:t>
            </w:r>
          </w:p>
        </w:tc>
        <w:tc>
          <w:tcPr>
            <w:tcW w:w="177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0"/>
                <w:szCs w:val="20"/>
                <w:lang w:val="en-US" w:eastAsia="zh-CN"/>
              </w:rPr>
            </w:pPr>
            <w:r>
              <w:rPr>
                <w:rFonts w:hint="eastAsia" w:ascii="宋体" w:hAnsi="宋体" w:eastAsia="宋体" w:cs="宋体"/>
                <w:color w:val="000000"/>
                <w:kern w:val="0"/>
                <w:sz w:val="20"/>
                <w:szCs w:val="20"/>
                <w:lang w:val="en-US" w:eastAsia="zh-CN"/>
              </w:rPr>
              <w:t>7</w:t>
            </w:r>
          </w:p>
        </w:tc>
      </w:tr>
      <w:tr>
        <w:tblPrEx>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634" w:hRule="atLeast"/>
          <w:jc w:val="center"/>
        </w:trPr>
        <w:tc>
          <w:tcPr>
            <w:tcW w:w="296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color w:val="000000"/>
                <w:kern w:val="0"/>
                <w:sz w:val="20"/>
                <w:szCs w:val="20"/>
              </w:rPr>
              <w:t>信息内容</w:t>
            </w:r>
          </w:p>
        </w:tc>
        <w:tc>
          <w:tcPr>
            <w:tcW w:w="2021"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color w:val="000000"/>
                <w:kern w:val="0"/>
                <w:sz w:val="20"/>
                <w:szCs w:val="20"/>
              </w:rPr>
              <w:t>上一年项目数量</w:t>
            </w:r>
          </w:p>
        </w:tc>
        <w:tc>
          <w:tcPr>
            <w:tcW w:w="138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color w:val="000000"/>
                <w:kern w:val="0"/>
                <w:sz w:val="20"/>
                <w:szCs w:val="20"/>
              </w:rPr>
              <w:t>本年增/减</w:t>
            </w:r>
          </w:p>
        </w:tc>
        <w:tc>
          <w:tcPr>
            <w:tcW w:w="177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528" w:hRule="atLeast"/>
          <w:jc w:val="center"/>
        </w:trPr>
        <w:tc>
          <w:tcPr>
            <w:tcW w:w="296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0"/>
                <w:szCs w:val="20"/>
              </w:rPr>
            </w:pPr>
            <w:r>
              <w:rPr>
                <w:rFonts w:hint="eastAsia" w:ascii="宋体" w:hAnsi="宋体" w:eastAsia="宋体" w:cs="宋体"/>
                <w:color w:val="000000"/>
                <w:kern w:val="0"/>
                <w:sz w:val="20"/>
                <w:szCs w:val="20"/>
              </w:rPr>
              <w:t>行政许可</w:t>
            </w:r>
          </w:p>
        </w:tc>
        <w:tc>
          <w:tcPr>
            <w:tcW w:w="2027"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0"/>
                <w:szCs w:val="20"/>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13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0"/>
                <w:szCs w:val="20"/>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177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0"/>
                <w:szCs w:val="20"/>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trHeight w:val="550" w:hRule="atLeast"/>
          <w:jc w:val="center"/>
        </w:trPr>
        <w:tc>
          <w:tcPr>
            <w:tcW w:w="296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0"/>
                <w:szCs w:val="20"/>
              </w:rPr>
            </w:pPr>
            <w:r>
              <w:rPr>
                <w:rFonts w:hint="eastAsia" w:ascii="宋体" w:hAnsi="宋体" w:eastAsia="宋体" w:cs="宋体"/>
                <w:color w:val="000000"/>
                <w:kern w:val="0"/>
                <w:sz w:val="20"/>
                <w:szCs w:val="20"/>
              </w:rPr>
              <w:t>其他对外管理服务事项</w:t>
            </w:r>
          </w:p>
        </w:tc>
        <w:tc>
          <w:tcPr>
            <w:tcW w:w="2027"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0"/>
                <w:szCs w:val="20"/>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13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0"/>
                <w:szCs w:val="20"/>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177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0"/>
                <w:szCs w:val="20"/>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296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color w:val="000000"/>
                <w:kern w:val="0"/>
                <w:sz w:val="20"/>
                <w:szCs w:val="20"/>
              </w:rPr>
              <w:t>信息内容</w:t>
            </w:r>
          </w:p>
        </w:tc>
        <w:tc>
          <w:tcPr>
            <w:tcW w:w="2021"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color w:val="000000"/>
                <w:kern w:val="0"/>
                <w:sz w:val="20"/>
                <w:szCs w:val="20"/>
              </w:rPr>
              <w:t>上一年项目数量</w:t>
            </w:r>
          </w:p>
        </w:tc>
        <w:tc>
          <w:tcPr>
            <w:tcW w:w="138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color w:val="000000"/>
                <w:kern w:val="0"/>
                <w:sz w:val="20"/>
                <w:szCs w:val="20"/>
              </w:rPr>
              <w:t>本年增/减</w:t>
            </w:r>
          </w:p>
        </w:tc>
        <w:tc>
          <w:tcPr>
            <w:tcW w:w="177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430" w:hRule="atLeast"/>
          <w:jc w:val="center"/>
        </w:trPr>
        <w:tc>
          <w:tcPr>
            <w:tcW w:w="296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0"/>
                <w:szCs w:val="20"/>
              </w:rPr>
            </w:pPr>
            <w:r>
              <w:rPr>
                <w:rFonts w:hint="eastAsia" w:ascii="宋体" w:hAnsi="宋体" w:eastAsia="宋体" w:cs="宋体"/>
                <w:color w:val="000000"/>
                <w:kern w:val="0"/>
                <w:sz w:val="20"/>
                <w:szCs w:val="20"/>
              </w:rPr>
              <w:t>行政处罚</w:t>
            </w:r>
          </w:p>
        </w:tc>
        <w:tc>
          <w:tcPr>
            <w:tcW w:w="2027"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0"/>
                <w:szCs w:val="20"/>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13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0"/>
                <w:szCs w:val="20"/>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177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0"/>
                <w:szCs w:val="20"/>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trHeight w:val="409" w:hRule="atLeast"/>
          <w:jc w:val="center"/>
        </w:trPr>
        <w:tc>
          <w:tcPr>
            <w:tcW w:w="296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0"/>
                <w:szCs w:val="20"/>
              </w:rPr>
            </w:pPr>
            <w:r>
              <w:rPr>
                <w:rFonts w:hint="eastAsia" w:ascii="宋体" w:hAnsi="宋体" w:eastAsia="宋体" w:cs="宋体"/>
                <w:color w:val="000000"/>
                <w:kern w:val="0"/>
                <w:sz w:val="20"/>
                <w:szCs w:val="20"/>
              </w:rPr>
              <w:t>行政强制</w:t>
            </w:r>
          </w:p>
        </w:tc>
        <w:tc>
          <w:tcPr>
            <w:tcW w:w="2027"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0"/>
                <w:szCs w:val="20"/>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13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0"/>
                <w:szCs w:val="20"/>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177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0"/>
                <w:szCs w:val="20"/>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296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color w:val="000000"/>
                <w:kern w:val="0"/>
                <w:sz w:val="20"/>
                <w:szCs w:val="20"/>
              </w:rPr>
              <w:t>信息内容</w:t>
            </w:r>
          </w:p>
        </w:tc>
        <w:tc>
          <w:tcPr>
            <w:tcW w:w="2027"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0"/>
                <w:szCs w:val="20"/>
              </w:rPr>
            </w:pPr>
            <w:r>
              <w:rPr>
                <w:rFonts w:hint="eastAsia" w:ascii="宋体" w:hAnsi="宋体" w:eastAsia="宋体" w:cs="宋体"/>
                <w:color w:val="000000"/>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color w:val="000000"/>
                <w:kern w:val="0"/>
                <w:sz w:val="20"/>
                <w:szCs w:val="20"/>
              </w:rPr>
              <w:t>本年增/减</w:t>
            </w:r>
          </w:p>
        </w:tc>
      </w:tr>
      <w:tr>
        <w:tblPrEx>
          <w:tblCellMar>
            <w:top w:w="0" w:type="dxa"/>
            <w:left w:w="0" w:type="dxa"/>
            <w:bottom w:w="0" w:type="dxa"/>
            <w:right w:w="0" w:type="dxa"/>
          </w:tblCellMar>
        </w:tblPrEx>
        <w:trPr>
          <w:trHeight w:val="551" w:hRule="atLeast"/>
          <w:jc w:val="center"/>
        </w:trPr>
        <w:tc>
          <w:tcPr>
            <w:tcW w:w="296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0"/>
                <w:szCs w:val="20"/>
              </w:rPr>
            </w:pPr>
            <w:r>
              <w:rPr>
                <w:rFonts w:hint="eastAsia" w:ascii="宋体" w:hAnsi="宋体" w:eastAsia="宋体" w:cs="宋体"/>
                <w:color w:val="000000"/>
                <w:kern w:val="0"/>
                <w:sz w:val="20"/>
                <w:szCs w:val="20"/>
              </w:rPr>
              <w:t>行政事业性收费</w:t>
            </w:r>
          </w:p>
        </w:tc>
        <w:tc>
          <w:tcPr>
            <w:tcW w:w="2027"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0"/>
                <w:szCs w:val="20"/>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color w:val="000000"/>
                <w:kern w:val="0"/>
                <w:sz w:val="20"/>
                <w:szCs w:val="20"/>
              </w:rPr>
              <w:t>第二十条第（九）项</w:t>
            </w:r>
          </w:p>
        </w:tc>
      </w:tr>
      <w:tr>
        <w:tblPrEx>
          <w:tblCellMar>
            <w:top w:w="0" w:type="dxa"/>
            <w:left w:w="0" w:type="dxa"/>
            <w:bottom w:w="0" w:type="dxa"/>
            <w:right w:w="0" w:type="dxa"/>
          </w:tblCellMar>
        </w:tblPrEx>
        <w:trPr>
          <w:trHeight w:val="585" w:hRule="atLeast"/>
          <w:jc w:val="center"/>
        </w:trPr>
        <w:tc>
          <w:tcPr>
            <w:tcW w:w="296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color w:val="000000"/>
                <w:kern w:val="0"/>
                <w:sz w:val="20"/>
                <w:szCs w:val="20"/>
              </w:rPr>
              <w:t>信息内容</w:t>
            </w:r>
          </w:p>
        </w:tc>
        <w:tc>
          <w:tcPr>
            <w:tcW w:w="2027"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color w:val="000000"/>
                <w:kern w:val="0"/>
                <w:sz w:val="20"/>
                <w:szCs w:val="20"/>
              </w:rPr>
              <w:t>采购项目数量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color w:val="000000"/>
                <w:kern w:val="0"/>
                <w:sz w:val="20"/>
                <w:szCs w:val="20"/>
              </w:rPr>
              <w:t>采购总金额</w:t>
            </w:r>
          </w:p>
        </w:tc>
      </w:tr>
      <w:tr>
        <w:tblPrEx>
          <w:tblCellMar>
            <w:top w:w="0" w:type="dxa"/>
            <w:left w:w="0" w:type="dxa"/>
            <w:bottom w:w="0" w:type="dxa"/>
            <w:right w:w="0" w:type="dxa"/>
          </w:tblCellMar>
        </w:tblPrEx>
        <w:trPr>
          <w:trHeight w:val="539" w:hRule="atLeast"/>
          <w:jc w:val="center"/>
        </w:trPr>
        <w:tc>
          <w:tcPr>
            <w:tcW w:w="296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0"/>
                <w:szCs w:val="20"/>
              </w:rPr>
            </w:pPr>
            <w:r>
              <w:rPr>
                <w:rFonts w:hint="eastAsia" w:ascii="宋体" w:hAnsi="宋体" w:eastAsia="宋体" w:cs="宋体"/>
                <w:color w:val="000000"/>
                <w:kern w:val="0"/>
                <w:sz w:val="20"/>
                <w:szCs w:val="20"/>
              </w:rPr>
              <w:t>政府集中采购</w:t>
            </w:r>
          </w:p>
        </w:tc>
        <w:tc>
          <w:tcPr>
            <w:tcW w:w="2027"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0"/>
                <w:szCs w:val="20"/>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bl>
    <w:p>
      <w:pPr>
        <w:widowControl/>
        <w:shd w:val="clear" w:color="auto" w:fill="FFFFFF"/>
        <w:ind w:firstLine="480"/>
        <w:rPr>
          <w:rFonts w:ascii="宋体" w:hAnsi="宋体" w:eastAsia="宋体" w:cs="宋体"/>
          <w:color w:val="333333"/>
          <w:kern w:val="0"/>
          <w:sz w:val="24"/>
          <w:szCs w:val="24"/>
        </w:rPr>
      </w:pPr>
    </w:p>
    <w:p>
      <w:pPr>
        <w:widowControl/>
        <w:shd w:val="clear" w:color="auto" w:fill="FFFFFF"/>
        <w:spacing w:after="240"/>
        <w:ind w:firstLine="480"/>
        <w:rPr>
          <w:rFonts w:hint="eastAsia" w:ascii="宋体" w:hAnsi="宋体" w:eastAsia="宋体" w:cs="宋体"/>
          <w:b/>
          <w:bCs/>
          <w:color w:val="333333"/>
          <w:kern w:val="0"/>
          <w:sz w:val="32"/>
          <w:szCs w:val="32"/>
        </w:rPr>
      </w:pPr>
    </w:p>
    <w:p>
      <w:pPr>
        <w:widowControl/>
        <w:shd w:val="clear" w:color="auto" w:fill="FFFFFF"/>
        <w:spacing w:after="240"/>
        <w:ind w:firstLine="480"/>
        <w:rPr>
          <w:rFonts w:hint="eastAsia" w:ascii="宋体" w:hAnsi="宋体" w:eastAsia="宋体" w:cs="宋体"/>
          <w:b/>
          <w:bCs/>
          <w:color w:val="333333"/>
          <w:kern w:val="0"/>
          <w:sz w:val="32"/>
          <w:szCs w:val="32"/>
        </w:rPr>
      </w:pPr>
    </w:p>
    <w:p>
      <w:pPr>
        <w:widowControl/>
        <w:shd w:val="clear" w:color="auto" w:fill="FFFFFF"/>
        <w:spacing w:after="240"/>
        <w:ind w:firstLine="480"/>
        <w:rPr>
          <w:rFonts w:hint="eastAsia" w:ascii="宋体" w:hAnsi="宋体" w:eastAsia="宋体" w:cs="宋体"/>
          <w:b/>
          <w:bCs/>
          <w:color w:val="333333"/>
          <w:kern w:val="0"/>
          <w:sz w:val="32"/>
          <w:szCs w:val="32"/>
        </w:rPr>
      </w:pPr>
    </w:p>
    <w:p>
      <w:pPr>
        <w:widowControl/>
        <w:shd w:val="clear" w:color="auto" w:fill="FFFFFF"/>
        <w:spacing w:after="240"/>
        <w:ind w:firstLine="480"/>
        <w:rPr>
          <w:rFonts w:ascii="宋体" w:hAnsi="宋体" w:eastAsia="宋体" w:cs="宋体"/>
          <w:color w:val="333333"/>
          <w:kern w:val="0"/>
          <w:sz w:val="32"/>
          <w:szCs w:val="32"/>
        </w:rPr>
      </w:pPr>
      <w:r>
        <w:rPr>
          <w:rFonts w:hint="eastAsia" w:ascii="宋体" w:hAnsi="宋体" w:eastAsia="宋体" w:cs="宋体"/>
          <w:b/>
          <w:bCs/>
          <w:color w:val="333333"/>
          <w:kern w:val="0"/>
          <w:sz w:val="32"/>
          <w:szCs w:val="32"/>
        </w:rPr>
        <w:t>三、收到和处理政府信息公开申请情况</w:t>
      </w:r>
    </w:p>
    <w:tbl>
      <w:tblPr>
        <w:tblStyle w:val="2"/>
        <w:tblW w:w="9071" w:type="dxa"/>
        <w:jc w:val="center"/>
        <w:tblLayout w:type="autofit"/>
        <w:tblCellMar>
          <w:top w:w="0" w:type="dxa"/>
          <w:left w:w="0" w:type="dxa"/>
          <w:bottom w:w="0" w:type="dxa"/>
          <w:right w:w="0" w:type="dxa"/>
        </w:tblCellMar>
      </w:tblPr>
      <w:tblGrid>
        <w:gridCol w:w="616"/>
        <w:gridCol w:w="854"/>
        <w:gridCol w:w="2086"/>
        <w:gridCol w:w="813"/>
        <w:gridCol w:w="755"/>
        <w:gridCol w:w="755"/>
        <w:gridCol w:w="813"/>
        <w:gridCol w:w="973"/>
        <w:gridCol w:w="711"/>
        <w:gridCol w:w="695"/>
      </w:tblGrid>
      <w:tr>
        <w:tblPrEx>
          <w:tblCellMar>
            <w:top w:w="0" w:type="dxa"/>
            <w:left w:w="0" w:type="dxa"/>
            <w:bottom w:w="0" w:type="dxa"/>
            <w:right w:w="0" w:type="dxa"/>
          </w:tblCellMar>
        </w:tblPrEx>
        <w:trPr>
          <w:jc w:val="center"/>
        </w:trPr>
        <w:tc>
          <w:tcPr>
            <w:tcW w:w="3479"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（本列数据的勾稽关系为：第一项加第二项之和，等于第三项加第四项之和）</w:t>
            </w:r>
          </w:p>
        </w:tc>
        <w:tc>
          <w:tcPr>
            <w:tcW w:w="5592"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2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406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法人或其他组织</w:t>
            </w:r>
          </w:p>
        </w:tc>
        <w:tc>
          <w:tcPr>
            <w:tcW w:w="702"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商业企业</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科研机构</w:t>
            </w:r>
          </w:p>
        </w:tc>
        <w:tc>
          <w:tcPr>
            <w:tcW w:w="82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社会公益组织</w:t>
            </w:r>
          </w:p>
        </w:tc>
        <w:tc>
          <w:tcPr>
            <w:tcW w:w="99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法律服务机构</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一、本年新收政府信息公开申请数量</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二、上年结转政府信息公开申请数量</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49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三、本年度办理结果</w:t>
            </w:r>
          </w:p>
        </w:tc>
        <w:tc>
          <w:tcPr>
            <w:tcW w:w="298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（一）予以公开</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98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（二）部分公开（区分处理的，只计这一情形，不计其他情形）</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（三）不予公开</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1.属于国家秘密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2.其他法律行政法规禁止公开</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3.危及“三安全一稳定”</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4.保护第三方合法权益</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5.属于三类内部事务信息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6.属于四类过程性信息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7.属于行政执法案卷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8.属于行政查询事项</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（四）无法提供</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1.本机关不掌握相关政府信息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2.没有现成信息需要另行制作</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3.补正后申请内容仍不明确</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（五）不予处理</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1.信访举报投诉类申请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2.重复申请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3.要求提供公开出版物</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4.无正当理由大量反复申请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5.要求行政机关确认或重新出具已获取信息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98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（六）其他处理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98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（七）总计</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四、结转下年度继续办理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bl>
    <w:p>
      <w:pPr>
        <w:widowControl/>
        <w:shd w:val="clear" w:color="auto" w:fill="FFFFFF"/>
        <w:ind w:firstLine="480"/>
        <w:rPr>
          <w:rFonts w:ascii="宋体" w:hAnsi="宋体" w:eastAsia="宋体" w:cs="宋体"/>
          <w:color w:val="333333"/>
          <w:kern w:val="0"/>
          <w:sz w:val="24"/>
          <w:szCs w:val="24"/>
        </w:rPr>
      </w:pPr>
    </w:p>
    <w:p>
      <w:pPr>
        <w:widowControl/>
        <w:shd w:val="clear" w:color="auto" w:fill="FFFFFF"/>
        <w:ind w:firstLine="480"/>
        <w:rPr>
          <w:rFonts w:ascii="宋体" w:hAnsi="宋体" w:eastAsia="宋体" w:cs="宋体"/>
          <w:color w:val="333333"/>
          <w:kern w:val="0"/>
          <w:sz w:val="32"/>
          <w:szCs w:val="32"/>
        </w:rPr>
      </w:pPr>
      <w:r>
        <w:rPr>
          <w:rFonts w:hint="eastAsia" w:ascii="宋体" w:hAnsi="宋体" w:eastAsia="宋体" w:cs="宋体"/>
          <w:b/>
          <w:bCs/>
          <w:color w:val="333333"/>
          <w:kern w:val="0"/>
          <w:sz w:val="32"/>
          <w:szCs w:val="32"/>
        </w:rPr>
        <w:t>四、政府信息公开行政复议、行政诉讼情况</w:t>
      </w:r>
    </w:p>
    <w:p>
      <w:pPr>
        <w:widowControl/>
        <w:shd w:val="clear" w:color="auto" w:fill="FFFFFF"/>
        <w:ind w:firstLine="480"/>
        <w:rPr>
          <w:rFonts w:ascii="宋体" w:hAnsi="宋体" w:eastAsia="宋体" w:cs="宋体"/>
          <w:color w:val="333333"/>
          <w:kern w:val="0"/>
          <w:sz w:val="24"/>
          <w:szCs w:val="24"/>
        </w:rPr>
      </w:pPr>
    </w:p>
    <w:tbl>
      <w:tblPr>
        <w:tblStyle w:val="2"/>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blPrEx>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0"/>
                <w:szCs w:val="20"/>
              </w:rPr>
              <w:t> </w:t>
            </w: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0"/>
                <w:szCs w:val="20"/>
              </w:rPr>
              <w:t> </w:t>
            </w: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lang w:val="en-US" w:eastAsia="zh-CN"/>
              </w:rPr>
              <w:t>0</w:t>
            </w:r>
            <w:r>
              <w:rPr>
                <w:rFonts w:hint="eastAsia" w:ascii="宋体" w:hAnsi="宋体" w:eastAsia="宋体" w:cs="宋体"/>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lang w:val="en-US" w:eastAsia="zh-CN"/>
              </w:rPr>
              <w:t>0</w:t>
            </w:r>
            <w:r>
              <w:rPr>
                <w:rFonts w:hint="eastAsia" w:ascii="宋体" w:hAnsi="宋体" w:eastAsia="宋体" w:cs="宋体"/>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lang w:val="en-US" w:eastAsia="zh-CN"/>
              </w:rPr>
              <w:t>0</w:t>
            </w:r>
            <w:r>
              <w:rPr>
                <w:rFonts w:hint="eastAsia" w:ascii="宋体" w:hAnsi="宋体" w:eastAsia="宋体" w:cs="宋体"/>
                <w:color w:val="000000"/>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lang w:val="en-US" w:eastAsia="zh-CN"/>
              </w:rPr>
              <w:t>0</w:t>
            </w:r>
            <w:r>
              <w:rPr>
                <w:rFonts w:hint="eastAsia" w:ascii="宋体" w:hAnsi="宋体" w:eastAsia="宋体" w:cs="宋体"/>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lang w:val="en-US" w:eastAsia="zh-CN"/>
              </w:rPr>
              <w:t>0</w:t>
            </w:r>
            <w:r>
              <w:rPr>
                <w:rFonts w:hint="eastAsia" w:ascii="宋体" w:hAnsi="宋体" w:eastAsia="宋体" w:cs="宋体"/>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lang w:val="en-US" w:eastAsia="zh-CN"/>
              </w:rPr>
              <w:t>0</w:t>
            </w:r>
            <w:r>
              <w:rPr>
                <w:rFonts w:hint="eastAsia" w:ascii="宋体" w:hAnsi="宋体" w:eastAsia="宋体" w:cs="宋体"/>
                <w:color w:val="000000"/>
                <w:kern w:val="0"/>
                <w:sz w:val="20"/>
                <w:szCs w:val="20"/>
              </w:rPr>
              <w:t> </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lang w:val="en-US" w:eastAsia="zh-CN"/>
              </w:rPr>
              <w:t>0</w:t>
            </w:r>
            <w:r>
              <w:rPr>
                <w:rFonts w:hint="eastAsia" w:ascii="宋体" w:hAnsi="宋体" w:eastAsia="宋体" w:cs="宋体"/>
                <w:kern w:val="0"/>
                <w:sz w:val="20"/>
                <w:szCs w:val="20"/>
              </w:rPr>
              <w:t> </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bl>
    <w:p>
      <w:pPr>
        <w:widowControl/>
        <w:shd w:val="clear" w:color="auto" w:fill="FFFFFF"/>
        <w:jc w:val="center"/>
        <w:rPr>
          <w:rFonts w:ascii="宋体" w:hAnsi="宋体" w:eastAsia="宋体" w:cs="宋体"/>
          <w:color w:val="333333"/>
          <w:kern w:val="0"/>
          <w:sz w:val="24"/>
          <w:szCs w:val="24"/>
        </w:rPr>
      </w:pPr>
    </w:p>
    <w:p>
      <w:pPr>
        <w:widowControl/>
        <w:shd w:val="clear" w:color="auto" w:fill="FFFFFF"/>
        <w:ind w:firstLine="480"/>
        <w:rPr>
          <w:rFonts w:ascii="宋体" w:hAnsi="宋体" w:eastAsia="宋体" w:cs="宋体"/>
          <w:color w:val="333333"/>
          <w:kern w:val="0"/>
          <w:sz w:val="32"/>
          <w:szCs w:val="32"/>
        </w:rPr>
      </w:pPr>
      <w:r>
        <w:rPr>
          <w:rFonts w:hint="eastAsia" w:ascii="宋体" w:hAnsi="宋体" w:eastAsia="宋体" w:cs="宋体"/>
          <w:b/>
          <w:bCs/>
          <w:color w:val="333333"/>
          <w:kern w:val="0"/>
          <w:sz w:val="32"/>
          <w:szCs w:val="32"/>
        </w:rPr>
        <w:t>五、存在的主要问题及改进情况</w:t>
      </w:r>
    </w:p>
    <w:p>
      <w:pPr>
        <w:widowControl/>
        <w:shd w:val="clear" w:color="auto" w:fill="FFFFFF"/>
        <w:ind w:firstLine="480"/>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2019年，我</w:t>
      </w:r>
      <w:r>
        <w:rPr>
          <w:rFonts w:hint="eastAsia" w:ascii="宋体" w:hAnsi="宋体" w:eastAsia="宋体" w:cs="宋体"/>
          <w:color w:val="333333"/>
          <w:kern w:val="0"/>
          <w:sz w:val="32"/>
          <w:szCs w:val="32"/>
          <w:lang w:eastAsia="zh-CN"/>
        </w:rPr>
        <w:t>乡</w:t>
      </w:r>
      <w:r>
        <w:rPr>
          <w:rFonts w:hint="eastAsia" w:ascii="宋体" w:hAnsi="宋体" w:eastAsia="宋体" w:cs="宋体"/>
          <w:color w:val="333333"/>
          <w:kern w:val="0"/>
          <w:sz w:val="32"/>
          <w:szCs w:val="32"/>
        </w:rPr>
        <w:t>虽然在推进政务公开工作中取得了一些成绩，但也存在部分</w:t>
      </w:r>
      <w:r>
        <w:rPr>
          <w:rFonts w:hint="eastAsia" w:ascii="宋体" w:hAnsi="宋体" w:eastAsia="宋体" w:cs="宋体"/>
          <w:color w:val="333333"/>
          <w:kern w:val="0"/>
          <w:sz w:val="32"/>
          <w:szCs w:val="32"/>
          <w:lang w:eastAsia="zh-CN"/>
        </w:rPr>
        <w:t>乡</w:t>
      </w:r>
      <w:r>
        <w:rPr>
          <w:rFonts w:hint="eastAsia" w:ascii="宋体" w:hAnsi="宋体" w:eastAsia="宋体" w:cs="宋体"/>
          <w:color w:val="333333"/>
          <w:kern w:val="0"/>
          <w:sz w:val="32"/>
          <w:szCs w:val="32"/>
        </w:rPr>
        <w:t>、村干部对实行政务公开的重要意义认识不足，对政务信息公开理解还存在偏差政务公开的供给与公众信息获取需求之间仍然存在着差距、监督制度不健全、信息公开内容不够规范等问题。这些问题需要我们在2020年的政务公开中予以逐步的落实和改进。</w:t>
      </w:r>
    </w:p>
    <w:p>
      <w:pPr>
        <w:widowControl/>
        <w:shd w:val="clear" w:color="auto" w:fill="FFFFFF"/>
        <w:ind w:firstLine="480"/>
        <w:rPr>
          <w:rFonts w:ascii="宋体" w:hAnsi="宋体" w:eastAsia="宋体" w:cs="宋体"/>
          <w:color w:val="333333"/>
          <w:kern w:val="0"/>
          <w:sz w:val="32"/>
          <w:szCs w:val="32"/>
        </w:rPr>
      </w:pPr>
      <w:r>
        <w:rPr>
          <w:rFonts w:hint="eastAsia" w:ascii="宋体" w:hAnsi="宋体" w:eastAsia="宋体" w:cs="宋体"/>
          <w:b/>
          <w:bCs/>
          <w:color w:val="333333"/>
          <w:kern w:val="0"/>
          <w:sz w:val="32"/>
          <w:szCs w:val="32"/>
        </w:rPr>
        <w:t>六、其他需要报告的事项</w:t>
      </w:r>
    </w:p>
    <w:p>
      <w:pPr>
        <w:widowControl/>
        <w:shd w:val="clear" w:color="auto" w:fill="FFFFFF"/>
        <w:ind w:firstLine="480"/>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1.强化意识，规范程序。进一步转变思想观念，不断提高信息公开意识和服务意识，确定专门工作人员，进一步明确工作责任，加强检查督促，并落实到日常工作中,加强政务公开工作与日常工作的无缝衔接，严格按规范程序公开政府信息，确保政府信息及时、准确、全面地公开。</w:t>
      </w:r>
    </w:p>
    <w:p>
      <w:pPr>
        <w:widowControl/>
        <w:shd w:val="clear" w:color="auto" w:fill="FFFFFF"/>
        <w:ind w:firstLine="480"/>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2.加大政务公开宣传力度。积极开展政务公开宣传活动，集中运用报纸、微信、广播、电视、网络、法制宣传活动等多种媒介和形式，开展全方位、多层次、立体式的宣传报道。推进在线办事，加强网上互动交流，充实网站内容，提升网站政务办理和社会服务功能。</w:t>
      </w:r>
    </w:p>
    <w:p>
      <w:pPr>
        <w:widowControl/>
        <w:shd w:val="clear" w:color="auto" w:fill="FFFFFF"/>
        <w:ind w:firstLine="480"/>
        <w:rPr>
          <w:rFonts w:hint="eastAsia" w:ascii="宋体" w:hAnsi="宋体" w:eastAsia="宋体" w:cs="宋体"/>
          <w:color w:val="333333"/>
          <w:kern w:val="0"/>
          <w:sz w:val="32"/>
          <w:szCs w:val="32"/>
          <w:lang w:eastAsia="zh-CN"/>
        </w:rPr>
      </w:pPr>
      <w:r>
        <w:rPr>
          <w:rFonts w:hint="eastAsia" w:ascii="宋体" w:hAnsi="宋体" w:eastAsia="宋体" w:cs="宋体"/>
          <w:color w:val="333333"/>
          <w:kern w:val="0"/>
          <w:sz w:val="32"/>
          <w:szCs w:val="32"/>
        </w:rPr>
        <w:t>3.深入实施政府信息公开条例。严格执行政府信息公开条例，主动、及时、准确公开财政预算决算、重大建设项目批准和实施、社会公益事业建设等领域的政府信息。抓好重大突发事件和群众关注热点问题的公开，客观公布事件</w:t>
      </w:r>
      <w:r>
        <w:rPr>
          <w:rFonts w:hint="eastAsia" w:ascii="宋体" w:hAnsi="宋体" w:eastAsia="宋体" w:cs="宋体"/>
          <w:color w:val="333333"/>
          <w:kern w:val="0"/>
          <w:sz w:val="32"/>
          <w:szCs w:val="32"/>
          <w:lang w:eastAsia="zh-CN"/>
        </w:rPr>
        <w:t>进程。</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EF9CD"/>
    <w:multiLevelType w:val="singleLevel"/>
    <w:tmpl w:val="494EF9C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B46"/>
    <w:rsid w:val="00620E7D"/>
    <w:rsid w:val="00895B46"/>
    <w:rsid w:val="00AD6EC1"/>
    <w:rsid w:val="00D76309"/>
    <w:rsid w:val="10BC10A1"/>
    <w:rsid w:val="1DBD2B1F"/>
    <w:rsid w:val="47D93ED2"/>
    <w:rsid w:val="52FD7A47"/>
    <w:rsid w:val="69494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201</Words>
  <Characters>1146</Characters>
  <Lines>9</Lines>
  <Paragraphs>2</Paragraphs>
  <TotalTime>23</TotalTime>
  <ScaleCrop>false</ScaleCrop>
  <LinksUpToDate>false</LinksUpToDate>
  <CharactersWithSpaces>1345</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2019-12-19T00:34:00Z</dcterms:created>
  <dc:creator>jbxxc</dc:creator>
  <cp:lastModifiedBy>瀚天灏水</cp:lastModifiedBy>
  <dcterms:modified xsi:type="dcterms:W3CDTF">2020-02-12T03:20:33Z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