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widowControl/>
        <w:suppressLineNumbers w:val="0"/>
        <w:spacing w:line="435" w:lineRule="atLeast"/>
        <w:ind w:left="0" w:right="0"/>
        <w:jc w:val="center"/>
        <w:rPr>
          <w:rFonts w:ascii="宋体" w:cs="Arial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缅怀革命先烈 传承红色精神</w:t>
      </w:r>
    </w:p>
    <w:p>
      <w:pPr>
        <w:keepNext w:val="0"/>
        <w:keepLines w:val="0"/>
        <w:widowControl w:val="0"/>
        <w:suppressLineNumbers w:val="0"/>
        <w:spacing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272D34"/>
          <w:spacing w:val="0"/>
          <w:sz w:val="30"/>
          <w:szCs w:val="30"/>
          <w:shd w:val="clear" w:color="auto" w:fill="FFFFFF"/>
        </w:rPr>
        <w:t>——仓街中心学校党总支2021年5月主题党日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为缅怀革命先烈，弘扬爱国主义精神。2021年5月20日下午，仓街中心学校党总支组织全体40名党员来到了党史党性红色教育学习基地——赵祚传烈士陵园，瞻仰革命烈士，缅怀先烈事迹。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党员们有序地来到</w:t>
      </w:r>
      <w:r>
        <w:rPr>
          <w:rFonts w:hint="eastAsia" w:ascii="方正仿宋简体" w:hAnsi="方正仿宋简体" w:eastAsia="方正仿宋简体" w:cs="方正仿宋简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赵祚传烈士墓前</w:t>
      </w:r>
      <w:r>
        <w:rPr>
          <w:rFonts w:hint="eastAsia" w:ascii="方正仿宋简体" w:hAnsi="方正仿宋简体" w:eastAsia="方正仿宋简体" w:cs="方正仿宋简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，凝神静气、庄严肃穆列队，向革命烈士鞠躬、默哀，表达深深的敬仰与哀思；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在默哀仪式结束后，</w:t>
      </w:r>
      <w:r>
        <w:rPr>
          <w:rFonts w:hint="eastAsia" w:ascii="方正仿宋简体" w:hAnsi="方正仿宋简体" w:eastAsia="方正仿宋简体" w:cs="方正仿宋简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党总支书记莫江林同志带领全体党员</w:t>
      </w:r>
      <w:r>
        <w:rPr>
          <w:rFonts w:hint="eastAsia" w:ascii="方正仿宋简体" w:hAnsi="方正仿宋简体" w:eastAsia="方正仿宋简体" w:cs="方正仿宋简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重温了入党</w:t>
      </w:r>
      <w:r>
        <w:rPr>
          <w:rFonts w:hint="eastAsia" w:ascii="方正仿宋简体" w:hAnsi="方正仿宋简体" w:eastAsia="方正仿宋简体" w:cs="方正仿宋简体"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誓词。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随后，大家走进了赵祚传烈士故居，深入了解烈士生平事迹，通过介绍和观看图片资料，再一次感受到了赵祚传烈士为共产主义献身的钢铁般意志、坚贞不屈的革命气节和勇于牺牲的担当精神。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最后，全体党员沿蜻蛉河而上，追寻1936年4月18日红六军团过七街的足迹，参观了萧克和王震2位将军的指挥所和红军留下的“红军井”。聆听了“一床毛毯表敬意，400银花助红军”的故事。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参观结束后，不少党员同志表示自己受到了很大触动，纷纷表示：我们生活在伟大的时代，幸福生活的来之不易，缅怀先烈，继承精神，做到爱岗敬业，教书育人，才能沿着先烈的足迹，为教育体育事业奉献力量。</w:t>
      </w:r>
    </w:p>
    <w:p>
      <w:pPr>
        <w:ind w:left="0" w:firstLine="640" w:firstLineChars="200"/>
        <w:jc w:val="center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drawing>
          <wp:inline distT="0" distB="0" distL="85090" distR="85090">
            <wp:extent cx="4745355" cy="3558540"/>
            <wp:effectExtent l="0" t="0" r="17145" b="3810"/>
            <wp:docPr id="5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5396" cy="3558823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0" w:firstLine="640" w:firstLine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党总支书记莫江林同志带领全体党员在烈士墓前重温入党誓词。</w:t>
      </w:r>
    </w:p>
    <w:p>
      <w:pPr>
        <w:ind w:left="0" w:firstLine="640" w:firstLineChars="200"/>
        <w:jc w:val="center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drawing>
          <wp:inline distT="0" distB="0" distL="85090" distR="85090">
            <wp:extent cx="4650740" cy="3488055"/>
            <wp:effectExtent l="0" t="0" r="16510" b="17145"/>
            <wp:docPr id="4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1280" cy="34882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0" w:firstLine="640" w:firstLine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全体党员瞻仰赵祚传烈士故居</w:t>
      </w:r>
    </w:p>
    <w:p>
      <w:pPr>
        <w:ind w:left="0" w:firstLine="640" w:firstLine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inline distT="0" distB="0" distL="85090" distR="85090">
            <wp:extent cx="4819015" cy="3213735"/>
            <wp:effectExtent l="0" t="0" r="635" b="5715"/>
            <wp:docPr id="6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462" cy="321404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0" w:firstLine="640" w:firstLine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left="0" w:firstLine="640" w:firstLine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追寻红六军团足迹</w:t>
      </w:r>
    </w:p>
    <w:p>
      <w:pPr>
        <w:ind w:left="0" w:firstLine="640" w:firstLineChars="200"/>
        <w:jc w:val="center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drawing>
          <wp:inline distT="0" distB="0" distL="85090" distR="85090">
            <wp:extent cx="5274310" cy="3955415"/>
            <wp:effectExtent l="0" t="0" r="2540" b="6985"/>
            <wp:docPr id="13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83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0" w:firstLine="640" w:firstLineChars="20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全体党员在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“一床毛毯表敬意，400银花助红军”壁画前合影留念。</w:t>
      </w:r>
    </w:p>
    <w:p>
      <w:pPr>
        <w:ind w:left="0" w:firstLine="640" w:firstLineChars="200"/>
        <w:jc w:val="center"/>
        <w:rPr>
          <w:rFonts w:hint="eastAsia" w:ascii="宋体"/>
          <w:sz w:val="32"/>
          <w:szCs w:val="32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  <w:bookmarkStart w:id="0" w:name="_GoBack"/>
      <w:bookmarkEnd w:id="0"/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仓街中心学校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A8B40F4"/>
    <w:rsid w:val="0DC94487"/>
    <w:rsid w:val="0E883DFC"/>
    <w:rsid w:val="12CA6EAC"/>
    <w:rsid w:val="13B241EF"/>
    <w:rsid w:val="15853C8E"/>
    <w:rsid w:val="1B6E295B"/>
    <w:rsid w:val="1C477A13"/>
    <w:rsid w:val="1E822309"/>
    <w:rsid w:val="1FC30215"/>
    <w:rsid w:val="22910A90"/>
    <w:rsid w:val="25983569"/>
    <w:rsid w:val="267C13DF"/>
    <w:rsid w:val="26B210E6"/>
    <w:rsid w:val="273A0516"/>
    <w:rsid w:val="2A994ED0"/>
    <w:rsid w:val="2B8F178F"/>
    <w:rsid w:val="306810FE"/>
    <w:rsid w:val="30B541D7"/>
    <w:rsid w:val="332A6396"/>
    <w:rsid w:val="33502ACD"/>
    <w:rsid w:val="33BB54DD"/>
    <w:rsid w:val="365034A9"/>
    <w:rsid w:val="377F6083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2D6CCD"/>
    <w:rsid w:val="458837B8"/>
    <w:rsid w:val="482E374B"/>
    <w:rsid w:val="4A953675"/>
    <w:rsid w:val="4ABB3849"/>
    <w:rsid w:val="4F823E63"/>
    <w:rsid w:val="525A670F"/>
    <w:rsid w:val="55B337D3"/>
    <w:rsid w:val="55C07D91"/>
    <w:rsid w:val="574A6474"/>
    <w:rsid w:val="585D783E"/>
    <w:rsid w:val="5FF36EA2"/>
    <w:rsid w:val="5FF95C41"/>
    <w:rsid w:val="605E7315"/>
    <w:rsid w:val="620A5B84"/>
    <w:rsid w:val="63425862"/>
    <w:rsid w:val="643D76F4"/>
    <w:rsid w:val="684143A4"/>
    <w:rsid w:val="716862C7"/>
    <w:rsid w:val="72201123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customStyle="1" w:styleId="11">
    <w:name w:val="UserStyle_1"/>
    <w:basedOn w:val="1"/>
    <w:link w:val="1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3">
    <w:name w:val="PageNumber"/>
    <w:basedOn w:val="10"/>
    <w:qFormat/>
    <w:uiPriority w:val="0"/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2021-05-27T09:07:29Z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0_btnclosed</vt:lpwstr>
  </property>
</Properties>
</file>