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37</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6</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3</w:t>
      </w:r>
      <w:r>
        <w:rPr>
          <w:rFonts w:hint="eastAsia" w:ascii="仿宋_GB2312" w:eastAsia="仿宋_GB2312"/>
          <w:sz w:val="32"/>
          <w:szCs w:val="32"/>
          <w:u w:val="single"/>
        </w:rPr>
        <w:t>日</w:t>
      </w:r>
    </w:p>
    <w:p>
      <w:pPr>
        <w:jc w:val="center"/>
        <w:rPr>
          <w:rFonts w:hint="eastAsia"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hint="eastAsia" w:ascii="方正小标宋简体" w:eastAsia="方正小标宋简体" w:hAnsiTheme="majorEastAsia" w:cstheme="majorEastAsia"/>
          <w:b/>
          <w:bCs/>
          <w:kern w:val="36"/>
          <w:sz w:val="44"/>
          <w:szCs w:val="44"/>
        </w:rPr>
      </w:pPr>
      <w:r>
        <w:rPr>
          <w:rFonts w:hint="eastAsia" w:ascii="方正小标宋简体" w:eastAsia="方正小标宋简体" w:hAnsiTheme="majorEastAsia" w:cstheme="majorEastAsia"/>
          <w:b/>
          <w:bCs/>
          <w:kern w:val="36"/>
          <w:sz w:val="44"/>
          <w:szCs w:val="44"/>
        </w:rPr>
        <w:t>砥砺十年  奠基未来  阳光下我们一起成长</w:t>
      </w:r>
    </w:p>
    <w:p>
      <w:pPr>
        <w:keepNext w:val="0"/>
        <w:keepLines w:val="0"/>
        <w:pageBreakBefore w:val="0"/>
        <w:widowControl w:val="0"/>
        <w:kinsoku/>
        <w:wordWrap/>
        <w:overflowPunct/>
        <w:topLinePunct w:val="0"/>
        <w:autoSpaceDE/>
        <w:autoSpaceDN/>
        <w:bidi w:val="0"/>
        <w:adjustRightInd w:val="0"/>
        <w:snapToGrid/>
        <w:spacing w:line="560" w:lineRule="exact"/>
        <w:ind w:firstLine="320" w:firstLineChars="100"/>
        <w:jc w:val="center"/>
        <w:textAlignment w:val="baseline"/>
        <w:rPr>
          <w:rFonts w:hint="eastAsia" w:ascii="方正小标宋简体" w:hAnsi="方正小标宋简体" w:eastAsia="方正小标宋简体" w:cs="方正小标宋简体"/>
          <w:kern w:val="36"/>
          <w:sz w:val="32"/>
          <w:szCs w:val="32"/>
        </w:rPr>
      </w:pPr>
      <w:r>
        <w:rPr>
          <w:rFonts w:hint="eastAsia" w:ascii="方正小标宋简体" w:hAnsi="方正小标宋简体" w:eastAsia="方正小标宋简体" w:cs="方正小标宋简体"/>
          <w:kern w:val="36"/>
          <w:sz w:val="32"/>
          <w:szCs w:val="32"/>
        </w:rPr>
        <w:t>--大姚县铁锁乡中心幼儿园庆“六一”文艺演出暨全国学前教育宣传月活动</w:t>
      </w:r>
    </w:p>
    <w:p>
      <w:pPr>
        <w:pStyle w:val="2"/>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jc w:val="both"/>
        <w:textAlignment w:val="baseline"/>
        <w:rPr>
          <w:rFonts w:hint="eastAsia" w:ascii="仿宋_GB2312" w:eastAsia="仿宋_GB2312" w:hAnsiTheme="minorEastAsia" w:cstheme="minorEastAsia"/>
          <w:b w:val="0"/>
          <w:bCs w:val="0"/>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今年是第十个学前教育宣传月，是《3-6岁儿童学习与发展指南》颁布的第十周年，更是全国砥砺奋进推动学前教育跨越式发展、推进科学保教取得重大进展的十年。2021年6月1日，</w:t>
      </w:r>
      <w:r>
        <w:rPr>
          <w:rFonts w:hint="eastAsia" w:ascii="方正仿宋简体" w:hAnsi="方正仿宋简体" w:eastAsia="方正仿宋简体" w:cs="方正仿宋简体"/>
          <w:b w:val="0"/>
          <w:bCs w:val="0"/>
          <w:color w:val="000000"/>
          <w:kern w:val="0"/>
          <w:sz w:val="32"/>
          <w:szCs w:val="32"/>
          <w:lang w:eastAsia="zh-CN"/>
        </w:rPr>
        <w:t>正</w:t>
      </w:r>
      <w:r>
        <w:rPr>
          <w:rFonts w:hint="eastAsia" w:ascii="方正仿宋简体" w:hAnsi="方正仿宋简体" w:eastAsia="方正仿宋简体" w:cs="方正仿宋简体"/>
          <w:b w:val="0"/>
          <w:bCs w:val="0"/>
          <w:color w:val="000000"/>
          <w:kern w:val="0"/>
          <w:sz w:val="32"/>
          <w:szCs w:val="32"/>
        </w:rPr>
        <w:t>值第71个国际儿童节</w:t>
      </w:r>
      <w:r>
        <w:rPr>
          <w:rFonts w:hint="eastAsia" w:ascii="方正仿宋简体" w:hAnsi="方正仿宋简体" w:eastAsia="方正仿宋简体" w:cs="方正仿宋简体"/>
          <w:b w:val="0"/>
          <w:bCs w:val="0"/>
          <w:color w:val="000000"/>
          <w:kern w:val="0"/>
          <w:sz w:val="32"/>
          <w:szCs w:val="32"/>
          <w:lang w:eastAsia="zh-CN"/>
        </w:rPr>
        <w:t>到来</w:t>
      </w:r>
      <w:r>
        <w:rPr>
          <w:rFonts w:hint="eastAsia" w:ascii="方正仿宋简体" w:hAnsi="方正仿宋简体" w:eastAsia="方正仿宋简体" w:cs="方正仿宋简体"/>
          <w:b w:val="0"/>
          <w:bCs w:val="0"/>
          <w:color w:val="000000"/>
          <w:kern w:val="0"/>
          <w:sz w:val="32"/>
          <w:szCs w:val="32"/>
        </w:rPr>
        <w:t>之际，铁锁乡中心幼儿园开展了以“砥砺十年  奠基未来”为主题的全国学前教育宣传月活动及以“阳光下我们一起成长”的庆六一文艺演出活动。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活动以杞云妹园长的致辞拉开序幕，在祝小朋友们节日快乐的同时，讲话内容以学前教育宣传月为主题，向家长及教职工呈现了幼儿园的发展历程，感谢家长及教师们教育观念的转变，也对铁锁中心幼儿园今后的发展提出了殷切期望。</w:t>
      </w:r>
    </w:p>
    <w:p>
      <w:pPr>
        <w:pStyle w:val="2"/>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仿宋简体" w:hAnsi="方正仿宋简体" w:eastAsia="方正仿宋简体" w:cs="方正仿宋简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家长代表的发言情真意切，言</w:t>
      </w:r>
      <w:bookmarkStart w:id="0" w:name="_GoBack"/>
      <w:bookmarkEnd w:id="0"/>
      <w:r>
        <w:rPr>
          <w:rFonts w:hint="eastAsia" w:ascii="方正仿宋简体" w:hAnsi="方正仿宋简体" w:eastAsia="方正仿宋简体" w:cs="方正仿宋简体"/>
          <w:b w:val="0"/>
          <w:bCs w:val="0"/>
          <w:color w:val="000000"/>
          <w:kern w:val="0"/>
          <w:sz w:val="32"/>
          <w:szCs w:val="32"/>
        </w:rPr>
        <w:t>语中满满都是对孩子成长的感慨、对幼儿园及教师的满满谢意。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文艺演出精彩纷呈，烈日下孩子们的表演认真又不失童真，他们尽情地庆祝属于自己的节日，也向家长展示了自身的成长与</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auto"/>
          <w:sz w:val="32"/>
          <w:szCs w:val="32"/>
        </w:rPr>
        <w:t>教师的付出。</w:t>
      </w:r>
      <w:r>
        <w:rPr>
          <w:rFonts w:hint="eastAsia" w:ascii="方正仿宋简体" w:hAnsi="方正仿宋简体" w:eastAsia="方正仿宋简体" w:cs="方正仿宋简体"/>
          <w:sz w:val="32"/>
          <w:szCs w:val="32"/>
        </w:rPr>
        <w:drawing>
          <wp:anchor distT="0" distB="0" distL="114300" distR="114300" simplePos="0" relativeHeight="251677696" behindDoc="0" locked="0" layoutInCell="1" allowOverlap="1">
            <wp:simplePos x="0" y="0"/>
            <wp:positionH relativeFrom="column">
              <wp:posOffset>139700</wp:posOffset>
            </wp:positionH>
            <wp:positionV relativeFrom="paragraph">
              <wp:posOffset>115570</wp:posOffset>
            </wp:positionV>
            <wp:extent cx="2614930" cy="1960880"/>
            <wp:effectExtent l="0" t="0" r="13970" b="1270"/>
            <wp:wrapSquare wrapText="bothSides"/>
            <wp:docPr id="6" name="图片 6" descr="mmexport162263316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622633165149"/>
                    <pic:cNvPicPr>
                      <a:picLocks noChangeAspect="1"/>
                    </pic:cNvPicPr>
                  </pic:nvPicPr>
                  <pic:blipFill>
                    <a:blip r:embed="rId4" cstate="print"/>
                    <a:stretch>
                      <a:fillRect/>
                    </a:stretch>
                  </pic:blipFill>
                  <pic:spPr>
                    <a:xfrm>
                      <a:off x="0" y="0"/>
                      <a:ext cx="2614930" cy="1960880"/>
                    </a:xfrm>
                    <a:prstGeom prst="rect">
                      <a:avLst/>
                    </a:prstGeom>
                  </pic:spPr>
                </pic:pic>
              </a:graphicData>
            </a:graphic>
          </wp:anchor>
        </w:drawing>
      </w:r>
      <w:r>
        <w:rPr>
          <w:rFonts w:hint="eastAsia" w:ascii="方正仿宋简体" w:hAnsi="方正仿宋简体" w:eastAsia="方正仿宋简体" w:cs="方正仿宋简体"/>
          <w:b w:val="0"/>
          <w:bCs w:val="0"/>
          <w:color w:val="000000"/>
          <w:kern w:val="0"/>
          <w:sz w:val="32"/>
          <w:szCs w:val="32"/>
        </w:rPr>
        <w:drawing>
          <wp:anchor distT="0" distB="0" distL="114300" distR="114300" simplePos="0" relativeHeight="251678720" behindDoc="0" locked="0" layoutInCell="1" allowOverlap="1">
            <wp:simplePos x="0" y="0"/>
            <wp:positionH relativeFrom="column">
              <wp:posOffset>2966085</wp:posOffset>
            </wp:positionH>
            <wp:positionV relativeFrom="paragraph">
              <wp:posOffset>241935</wp:posOffset>
            </wp:positionV>
            <wp:extent cx="2448560" cy="1836420"/>
            <wp:effectExtent l="0" t="0" r="8890" b="11430"/>
            <wp:wrapSquare wrapText="bothSides"/>
            <wp:docPr id="3" name="图片 3" descr="mmexport162263318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22633180327"/>
                    <pic:cNvPicPr>
                      <a:picLocks noChangeAspect="1"/>
                    </pic:cNvPicPr>
                  </pic:nvPicPr>
                  <pic:blipFill>
                    <a:blip r:embed="rId5" cstate="print"/>
                    <a:stretch>
                      <a:fillRect/>
                    </a:stretch>
                  </pic:blipFill>
                  <pic:spPr>
                    <a:xfrm>
                      <a:off x="0" y="0"/>
                      <a:ext cx="2448560" cy="18364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rPr>
        <w:drawing>
          <wp:anchor distT="0" distB="0" distL="114300" distR="114300" simplePos="0" relativeHeight="251682816" behindDoc="0" locked="0" layoutInCell="1" allowOverlap="1">
            <wp:simplePos x="0" y="0"/>
            <wp:positionH relativeFrom="column">
              <wp:posOffset>-81280</wp:posOffset>
            </wp:positionH>
            <wp:positionV relativeFrom="paragraph">
              <wp:posOffset>834390</wp:posOffset>
            </wp:positionV>
            <wp:extent cx="2550795" cy="1912620"/>
            <wp:effectExtent l="0" t="0" r="1905" b="11430"/>
            <wp:wrapSquare wrapText="bothSides"/>
            <wp:docPr id="19" name="图片 19" descr="IMG_20210601_16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10601_160945"/>
                    <pic:cNvPicPr>
                      <a:picLocks noChangeAspect="1"/>
                    </pic:cNvPicPr>
                  </pic:nvPicPr>
                  <pic:blipFill>
                    <a:blip r:embed="rId6" cstate="print"/>
                    <a:stretch>
                      <a:fillRect/>
                    </a:stretch>
                  </pic:blipFill>
                  <pic:spPr>
                    <a:xfrm>
                      <a:off x="0" y="0"/>
                      <a:ext cx="2550795" cy="1912620"/>
                    </a:xfrm>
                    <a:prstGeom prst="rect">
                      <a:avLst/>
                    </a:prstGeom>
                  </pic:spPr>
                </pic:pic>
              </a:graphicData>
            </a:graphic>
          </wp:anchor>
        </w:drawing>
      </w:r>
      <w:r>
        <w:rPr>
          <w:rFonts w:hint="eastAsia" w:ascii="方正仿宋简体" w:hAnsi="方正仿宋简体" w:eastAsia="方正仿宋简体" w:cs="方正仿宋简体"/>
          <w:sz w:val="32"/>
          <w:szCs w:val="32"/>
        </w:rPr>
        <w:t>近一学期下来涌现出了一批表现出众的好娃娃和积极支持教师工作的优秀家长，获得奖励的他们脸上是掩不住的骄傲和自豪。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亲子游园活动形式多样，家长与孩子在玩得开心的同时也建立了亲密的亲子关系。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rPr>
        <w:t>活动结束后家长积极协助教师收拾物品、打扫卫生，为孩子们做好榜样和示范。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85888" behindDoc="0" locked="0" layoutInCell="1" allowOverlap="1">
            <wp:simplePos x="0" y="0"/>
            <wp:positionH relativeFrom="column">
              <wp:posOffset>57785</wp:posOffset>
            </wp:positionH>
            <wp:positionV relativeFrom="paragraph">
              <wp:posOffset>71120</wp:posOffset>
            </wp:positionV>
            <wp:extent cx="2785110" cy="2089785"/>
            <wp:effectExtent l="0" t="0" r="15240" b="5715"/>
            <wp:wrapSquare wrapText="bothSides"/>
            <wp:docPr id="23" name="图片 23" descr="IMG_20210601_16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10601_164136"/>
                    <pic:cNvPicPr>
                      <a:picLocks noChangeAspect="1"/>
                    </pic:cNvPicPr>
                  </pic:nvPicPr>
                  <pic:blipFill>
                    <a:blip r:embed="rId7" cstate="print"/>
                    <a:stretch>
                      <a:fillRect/>
                    </a:stretch>
                  </pic:blipFill>
                  <pic:spPr>
                    <a:xfrm>
                      <a:off x="0" y="0"/>
                      <a:ext cx="2785110" cy="2089785"/>
                    </a:xfrm>
                    <a:prstGeom prst="rect">
                      <a:avLst/>
                    </a:prstGeom>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86912" behindDoc="0" locked="0" layoutInCell="1" allowOverlap="1">
            <wp:simplePos x="0" y="0"/>
            <wp:positionH relativeFrom="column">
              <wp:posOffset>3091180</wp:posOffset>
            </wp:positionH>
            <wp:positionV relativeFrom="paragraph">
              <wp:posOffset>161925</wp:posOffset>
            </wp:positionV>
            <wp:extent cx="2708910" cy="2032000"/>
            <wp:effectExtent l="0" t="0" r="15240" b="6350"/>
            <wp:wrapSquare wrapText="bothSides"/>
            <wp:docPr id="10" name="图片 10" descr="IMG_20210601_16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10601_164044"/>
                    <pic:cNvPicPr>
                      <a:picLocks noChangeAspect="1"/>
                    </pic:cNvPicPr>
                  </pic:nvPicPr>
                  <pic:blipFill>
                    <a:blip r:embed="rId8" cstate="print"/>
                    <a:stretch>
                      <a:fillRect/>
                    </a:stretch>
                  </pic:blipFill>
                  <pic:spPr>
                    <a:xfrm>
                      <a:off x="0" y="0"/>
                      <a:ext cx="2708910" cy="2032000"/>
                    </a:xfrm>
                    <a:prstGeom prst="rect">
                      <a:avLst/>
                    </a:prstGeom>
                  </pic:spPr>
                </pic:pic>
              </a:graphicData>
            </a:graphic>
          </wp:anchor>
        </w:drawing>
      </w:r>
      <w:r>
        <w:rPr>
          <w:rFonts w:hint="eastAsia" w:ascii="方正仿宋简体" w:hAnsi="方正仿宋简体" w:eastAsia="方正仿宋简体" w:cs="方正仿宋简体"/>
          <w:sz w:val="32"/>
          <w:szCs w:val="32"/>
        </w:rPr>
        <w:t>在全园教职工和家长的共同参与下，大姚县铁锁乡中心幼儿园2021年庆“六一”文艺演出暨全国学前教育宣传月活动圆满结束，但这只是学校工作中的一个缩影，相信在上级领导部门的关心和帮助下，在全体教职工和家长的共同努力下，铁锁乡中心幼儿园的保教工作将会向着更好的方向发展！</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eastAsia" w:ascii="仿宋_GB2312" w:eastAsia="仿宋_GB2312" w:hAnsiTheme="minorEastAsia" w:cstheme="minorEastAsia"/>
          <w:sz w:val="32"/>
          <w:szCs w:val="32"/>
        </w:rPr>
      </w:pPr>
    </w:p>
    <w:p>
      <w:pPr>
        <w:keepNext w:val="0"/>
        <w:keepLines w:val="0"/>
        <w:pageBreakBefore w:val="0"/>
        <w:kinsoku/>
        <w:wordWrap/>
        <w:overflowPunct/>
        <w:topLinePunct w:val="0"/>
        <w:autoSpaceDE/>
        <w:autoSpaceDN/>
        <w:bidi w:val="0"/>
        <w:adjustRightInd w:val="0"/>
        <w:snapToGrid w:val="0"/>
        <w:spacing w:line="560" w:lineRule="exact"/>
        <w:jc w:val="left"/>
        <w:textAlignment w:val="baseline"/>
        <w:rPr>
          <w:rFonts w:hint="eastAsia" w:ascii="方正仿宋简体" w:hAnsi="方正仿宋简体" w:eastAsia="方正仿宋简体" w:cs="方正仿宋简体"/>
          <w:sz w:val="32"/>
          <w:szCs w:val="32"/>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jc w:val="both"/>
        <w:rPr>
          <w:rFonts w:hint="eastAsia"/>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：铁锁乡中心学校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A8B40F4"/>
    <w:rsid w:val="0DC94487"/>
    <w:rsid w:val="0E477DC3"/>
    <w:rsid w:val="0E883DFC"/>
    <w:rsid w:val="12CA6EAC"/>
    <w:rsid w:val="13B241EF"/>
    <w:rsid w:val="15853C8E"/>
    <w:rsid w:val="1B6E295B"/>
    <w:rsid w:val="1C477A13"/>
    <w:rsid w:val="1E822309"/>
    <w:rsid w:val="1FC30215"/>
    <w:rsid w:val="22910A90"/>
    <w:rsid w:val="25983569"/>
    <w:rsid w:val="267C13DF"/>
    <w:rsid w:val="26B210E6"/>
    <w:rsid w:val="273A0516"/>
    <w:rsid w:val="293B33DE"/>
    <w:rsid w:val="2A994ED0"/>
    <w:rsid w:val="2B8F178F"/>
    <w:rsid w:val="30500D9D"/>
    <w:rsid w:val="306810FE"/>
    <w:rsid w:val="30B541D7"/>
    <w:rsid w:val="332A6396"/>
    <w:rsid w:val="33502ACD"/>
    <w:rsid w:val="33BB54DD"/>
    <w:rsid w:val="353C3DBF"/>
    <w:rsid w:val="365034A9"/>
    <w:rsid w:val="3A4C055D"/>
    <w:rsid w:val="3B111582"/>
    <w:rsid w:val="3C4E7BE5"/>
    <w:rsid w:val="3C7B0373"/>
    <w:rsid w:val="3CCC02F0"/>
    <w:rsid w:val="3D2250C6"/>
    <w:rsid w:val="3DA02357"/>
    <w:rsid w:val="3DCD65AF"/>
    <w:rsid w:val="3EFC7493"/>
    <w:rsid w:val="3F1E300B"/>
    <w:rsid w:val="40431CE4"/>
    <w:rsid w:val="410A4B5C"/>
    <w:rsid w:val="412D6CCD"/>
    <w:rsid w:val="433B4F64"/>
    <w:rsid w:val="482E374B"/>
    <w:rsid w:val="4A953675"/>
    <w:rsid w:val="4ABB3849"/>
    <w:rsid w:val="4F734B8B"/>
    <w:rsid w:val="4F823E63"/>
    <w:rsid w:val="50E57CD3"/>
    <w:rsid w:val="525A670F"/>
    <w:rsid w:val="54A53AF4"/>
    <w:rsid w:val="55071BA8"/>
    <w:rsid w:val="55B337D3"/>
    <w:rsid w:val="55C07D91"/>
    <w:rsid w:val="574A6474"/>
    <w:rsid w:val="585D783E"/>
    <w:rsid w:val="586A2249"/>
    <w:rsid w:val="5FF95C41"/>
    <w:rsid w:val="605E7315"/>
    <w:rsid w:val="620A5B84"/>
    <w:rsid w:val="63425862"/>
    <w:rsid w:val="643D76F4"/>
    <w:rsid w:val="65E13806"/>
    <w:rsid w:val="684143A4"/>
    <w:rsid w:val="68D637B8"/>
    <w:rsid w:val="6CE64551"/>
    <w:rsid w:val="6FC726C1"/>
    <w:rsid w:val="70043732"/>
    <w:rsid w:val="7100231E"/>
    <w:rsid w:val="716862C7"/>
    <w:rsid w:val="721B7CA1"/>
    <w:rsid w:val="72201123"/>
    <w:rsid w:val="73C30BD2"/>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rPr>
      <w:rFonts w:ascii="Times New Roman" w:hAnsi="Times New Roman" w:eastAsia="宋体" w:cs="Times New Roman"/>
      <w:color w:val="000000"/>
      <w:sz w:val="21"/>
      <w:u w:val="none" w:color="000000"/>
      <w:lang w:val="en-US" w:eastAsia="zh-CN" w:bidi="ar-SA"/>
    </w:rPr>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2021-06-03T03:54:54Z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ies>
</file>