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zh-CN"/>
        </w:rPr>
        <w:t>大姚县红十字会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2021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“99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公益日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”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滇苗助学项目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筹款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公示</w:t>
      </w:r>
    </w:p>
    <w:p>
      <w:pPr>
        <w:pStyle w:val="2"/>
        <w:ind w:firstLine="31680"/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大姚县红十字会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“99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公益日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滇苗助学项目网络筹款在全县各机关事业单位、爱心企业、爱心人士的大力支持下，取得了较好成绩，这得益于县委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人民政府对红十字工作的关心支持，得益于社会各界爱心企业、爱心人士的鼎力支持和广泛参与。同时，也是楚雄州红十字会高度重视、精心组织，以及红十字会系统干部职工、志愿者无私奉献、辛勤努力的结果。在此，大姚县红十字会向关心、关注、参与和支持红十字系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“99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公益日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网络筹款活动的单位和个人致以诚挚的谢意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!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时至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时全县各机关事业单位、社会各界爱心企业、爱心人士筹集的滇苗助学项目资金情况公示如下：</w:t>
      </w:r>
    </w:p>
    <w:tbl>
      <w:tblPr>
        <w:tblStyle w:val="5"/>
        <w:tblW w:w="87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113"/>
        <w:gridCol w:w="1615"/>
        <w:gridCol w:w="130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大姚县红十字会2021年“99公益日”筹款明细表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参与人次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大姚县民族中学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22183.22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大姚县金龙明德小学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15508.55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三台乡人民政府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11219.98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大姚县铁锁乡中心学校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大姚县石羊镇中心学校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8808.44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大姚县桂花镇中心学校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大姚县中彝医医院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7261.1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大姚县三岔河镇中心学校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6898.38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大姚县湾碧中心学校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6416.7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大姚县赵家店中心学校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6327.68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大姚县税务局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大姚县七街中心学校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5801.79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大姚县人民医院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5729.96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大姚县金碧小学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5485.4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大姚县龙街镇中心学校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5476.79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大姚新街小学教职工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5294.4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昙华乡人民政府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4846.56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大姚县第二中学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4820.35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大姚县金碧镇中心校区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4221.6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大姚县纪委县监委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4084.08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金碧镇人民政府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3756.45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大姚县石羊镇党委政府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3679.83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大姚县林业和草原局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3511.6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大姚县人民法院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3276.8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大姚县三岔河初级中学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六苴镇中心学校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2898.91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大姚县铁锁初级中学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2710.46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共青团大姚县委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2366.35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铁锁乡党委政府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2362.36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大姚县乡村振兴局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2296.46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大姚县职业教育中心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2284.92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金碧镇仓街中心学校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2115.89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大姚县发展和改革局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2083.32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新街镇人民政府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2003.56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大姚县财政局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桂花镇人民政府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大姚县残联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1643.81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大姚县东城幼儿园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大姚县审计局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赵家店镇党委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1464.97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大姚县人民政府办公室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1450.77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大姚县西城幼儿园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大姚县六苴镇党委政府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1322.56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大姚捷丰钢结构工程有限公司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大姚县妇幼保健院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大姚县委编办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湾碧乡人民政府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龙街镇党委政府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1067.2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新街中心学校新街完小二年级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1006.6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大姚县湾碧初级中学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979.32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大姚跑团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914.65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大姚县新街镇初级中学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大姚县中彝医医院眼科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大姚县委组织部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大姚县民间文艺家协会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大姚县疾病预防控制中心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赵家店镇卫生院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三岔河镇党委政府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大姚县应急管理局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695.94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大姚县金碧镇七街卫生院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大姚县司法局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大姚县XF局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大姚县教育体育局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大姚县人民武装部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455.99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大姚县人社局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大姚县昙华乡卫生院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大姚县总工会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大姚机关事务服务中心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大姚县市场监督管理局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大姚县昙华乡中心学校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大姚县工商联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新街镇中心完小四年级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大姚县委政法委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319.9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大姚县委政策研究室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铁锁中学九年级1班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大姚县供销合作社联合社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大姚森平板业有限公司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新街中学202班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大姚县退役军人事务局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大姚县三岔河镇卫生院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大姚县委宣传部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州生态环境局大姚分局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大姚县妇女联合会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大姚县工信商务科技局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192.99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大姚县党史研究室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大姚县投资促进局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莲子四季养生会所云南楚雄高氏蜜辽加盟中心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大姚统一战线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大姚县搬迁安置办公室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大姚县科学技术协会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东城幼儿园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126.6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大姚县县志办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大姚县地震局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大姚县湾碧中心卫生院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新街镇中心完小二年级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云南天红牧业小陈（天红饲料超市大姚总店）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大姚县医疗保障局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不倒翁发起的一起捐团队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大姚县新街初级中学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大姚县政务服务管理局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大姚县交通运输局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新街镇团山完小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新街中学193班鲁亚涛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时光划过青春发起的一起捐团队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铁锁乡人民政府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大姚县新街镇小古衙完小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加油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大姚县红十字会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17080.79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249755.85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ind w:firstLine="31680"/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以上所筹集到的款项由中国红十字基金会接收，所有善款（包括配捐资金）定向用于我县教育系统购置爱心书包和温暖被褥包，确保每一份爱心善意都能得到及时、有效落实。活动全过程接受相关部门和社会各界的监督，举报电话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0878-6222166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pStyle w:val="2"/>
        <w:ind w:firstLine="3168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sz w:val="32"/>
        </w:rPr>
        <w:pict>
          <v:shape id="_x0000_s2051" o:spid="_x0000_s2051" o:spt="201" type="#_x0000_t201" style="position:absolute;left:0pt;margin-left:355.1pt;margin-top:489.65pt;height:120pt;width:120pt;mso-position-horizontal-relative:page;mso-position-vertical-relative:page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anchorlock/>
          </v:shape>
          <w:control r:id="rId5" w:name="Control 3" w:shapeid="_x0000_s2051"/>
        </w:pict>
      </w:r>
    </w:p>
    <w:p>
      <w:pPr>
        <w:pStyle w:val="2"/>
        <w:ind w:firstLine="3168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大姚县红十字会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    2021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                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- 7 -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Ue6Hpm17D50lXZusECuMQ4o1tJY=" w:salt="oQgsS1F7rr+Wtuda8uUiA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9C56C76"/>
    <w:rsid w:val="0012239A"/>
    <w:rsid w:val="00131668"/>
    <w:rsid w:val="0070363F"/>
    <w:rsid w:val="00902331"/>
    <w:rsid w:val="009D11E0"/>
    <w:rsid w:val="00B47391"/>
    <w:rsid w:val="00B7788F"/>
    <w:rsid w:val="00D228D0"/>
    <w:rsid w:val="02806E39"/>
    <w:rsid w:val="0B522F05"/>
    <w:rsid w:val="110F6CB0"/>
    <w:rsid w:val="12A227A4"/>
    <w:rsid w:val="2B6F200C"/>
    <w:rsid w:val="30100CF6"/>
    <w:rsid w:val="36A375DE"/>
    <w:rsid w:val="4DCF25CF"/>
    <w:rsid w:val="4DF9141B"/>
    <w:rsid w:val="5EBF0096"/>
    <w:rsid w:val="6B236E91"/>
    <w:rsid w:val="6B6C391F"/>
    <w:rsid w:val="799A5958"/>
    <w:rsid w:val="79C56C76"/>
    <w:rsid w:val="7B7E317C"/>
    <w:rsid w:val="7C70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ot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Header Char"/>
    <w:basedOn w:val="6"/>
    <w:link w:val="4"/>
    <w:semiHidden/>
    <w:qFormat/>
    <w:uiPriority w:val="99"/>
    <w:rPr>
      <w:rFonts w:ascii="Calibri" w:hAnsi="Calibri"/>
      <w:sz w:val="18"/>
      <w:szCs w:val="18"/>
    </w:rPr>
  </w:style>
  <w:style w:type="paragraph" w:customStyle="1" w:styleId="9">
    <w:name w:val="Body text|1"/>
    <w:basedOn w:val="1"/>
    <w:qFormat/>
    <w:uiPriority w:val="99"/>
    <w:pPr>
      <w:spacing w:line="403" w:lineRule="auto"/>
      <w:ind w:firstLine="400"/>
    </w:pPr>
    <w:rPr>
      <w:rFonts w:ascii="宋体" w:hAnsi="宋体" w:cs="宋体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EFFB97D-57E6-4C87-BA87-19C179443B6A}" r:id="rId1" ax:persistence="persistStorag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472</Words>
  <Characters>2691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2021-09-28T01:29:00Z</dcterms:created>
  <dc:creator>苏</dc:creator>
  <cp:lastModifiedBy>苏</cp:lastModifiedBy>
  <dcterms:modified xsi:type="dcterms:W3CDTF">2021-10-12T01:10:15Z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9ABFF86B8B3846C4A2DE974C31679EDD</vt:lpwstr>
  </property>
</Properties>
</file>